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1B" w:rsidRPr="00867D1B" w:rsidRDefault="00867D1B" w:rsidP="00867D1B">
      <w:pPr>
        <w:ind w:left="5103"/>
        <w:jc w:val="center"/>
      </w:pPr>
      <w:r w:rsidRPr="00867D1B">
        <w:t>ПРИЛОЖЕНИЕ</w:t>
      </w:r>
    </w:p>
    <w:p w:rsidR="00867D1B" w:rsidRPr="00867D1B" w:rsidRDefault="00867D1B" w:rsidP="00867D1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67D1B">
        <w:rPr>
          <w:lang w:eastAsia="ar-SA"/>
        </w:rPr>
        <w:t>Утверждено</w:t>
      </w:r>
    </w:p>
    <w:p w:rsidR="00867D1B" w:rsidRPr="00867D1B" w:rsidRDefault="00867D1B" w:rsidP="00867D1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67D1B">
        <w:rPr>
          <w:lang w:eastAsia="ar-SA"/>
        </w:rPr>
        <w:t>постановлением Администрации</w:t>
      </w:r>
    </w:p>
    <w:p w:rsidR="00867D1B" w:rsidRPr="00867D1B" w:rsidRDefault="00867D1B" w:rsidP="00867D1B">
      <w:pPr>
        <w:ind w:left="5103"/>
        <w:jc w:val="center"/>
      </w:pPr>
      <w:r w:rsidRPr="00867D1B">
        <w:t>Златоустовского городского округа</w:t>
      </w:r>
    </w:p>
    <w:p w:rsidR="00867D1B" w:rsidRPr="00867D1B" w:rsidRDefault="00867D1B" w:rsidP="00867D1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bookmarkStart w:id="0" w:name="_GoBack"/>
      <w:r w:rsidRPr="00867D1B">
        <w:rPr>
          <w:lang w:eastAsia="ar-SA"/>
        </w:rPr>
        <w:t xml:space="preserve">от </w:t>
      </w:r>
      <w:r w:rsidR="005B7728">
        <w:rPr>
          <w:lang w:eastAsia="ar-SA"/>
        </w:rPr>
        <w:t>05.02.2026 г.</w:t>
      </w:r>
      <w:r w:rsidRPr="00867D1B">
        <w:rPr>
          <w:lang w:eastAsia="ar-SA"/>
        </w:rPr>
        <w:t xml:space="preserve"> № </w:t>
      </w:r>
      <w:r w:rsidR="005B7728">
        <w:rPr>
          <w:lang w:eastAsia="ar-SA"/>
        </w:rPr>
        <w:t>29-П/АДМ</w:t>
      </w:r>
      <w:bookmarkEnd w:id="0"/>
    </w:p>
    <w:p w:rsidR="00CF1C4C" w:rsidRDefault="00CF1C4C" w:rsidP="00867D1B">
      <w:pPr>
        <w:jc w:val="both"/>
      </w:pPr>
    </w:p>
    <w:p w:rsidR="00867D1B" w:rsidRDefault="00867D1B" w:rsidP="00867D1B">
      <w:pPr>
        <w:jc w:val="both"/>
      </w:pPr>
    </w:p>
    <w:p w:rsidR="00867D1B" w:rsidRDefault="00867D1B" w:rsidP="00867D1B">
      <w:pPr>
        <w:jc w:val="center"/>
      </w:pPr>
      <w:r>
        <w:t>МУНИЦИПАЛЬНАЯ ПРОГРАММА</w:t>
      </w:r>
    </w:p>
    <w:p w:rsidR="00867D1B" w:rsidRDefault="00867D1B" w:rsidP="00867D1B">
      <w:pPr>
        <w:jc w:val="center"/>
      </w:pPr>
      <w:r>
        <w:t>ЗЛАТОУСТОВСКОГО ГОРОДСКОГО ОКРУГА</w:t>
      </w:r>
    </w:p>
    <w:p w:rsidR="00867D1B" w:rsidRDefault="00867D1B" w:rsidP="00867D1B">
      <w:pPr>
        <w:jc w:val="center"/>
      </w:pPr>
      <w:r>
        <w:t>«УПРАВЛЕНИЕ МУНИЦИПАЛЬНЫМ ИМУЩЕСТВОМ»</w:t>
      </w:r>
    </w:p>
    <w:p w:rsidR="00867D1B" w:rsidRDefault="00867D1B" w:rsidP="00867D1B">
      <w:pPr>
        <w:jc w:val="center"/>
      </w:pPr>
      <w:r>
        <w:t>ПАСПОРТ</w:t>
      </w:r>
    </w:p>
    <w:p w:rsidR="00867D1B" w:rsidRDefault="00867D1B" w:rsidP="00867D1B">
      <w:pPr>
        <w:jc w:val="center"/>
      </w:pPr>
      <w:r>
        <w:t>муниципальной программы Златоустовского городского округа «Управление муниципальным имуществом» (далее – муниципальная программа)</w:t>
      </w:r>
    </w:p>
    <w:p w:rsidR="00867D1B" w:rsidRDefault="00867D1B" w:rsidP="00867D1B">
      <w:pPr>
        <w:jc w:val="both"/>
      </w:pPr>
    </w:p>
    <w:tbl>
      <w:tblPr>
        <w:tblW w:w="9639" w:type="dxa"/>
        <w:jc w:val="center"/>
        <w:tblLayout w:type="fixed"/>
        <w:tblLook w:val="01E0"/>
      </w:tblPr>
      <w:tblGrid>
        <w:gridCol w:w="2411"/>
        <w:gridCol w:w="284"/>
        <w:gridCol w:w="6944"/>
      </w:tblGrid>
      <w:tr w:rsidR="00867D1B" w:rsidRPr="00867D1B" w:rsidTr="00867D1B">
        <w:trPr>
          <w:trHeight w:val="713"/>
          <w:jc w:val="center"/>
        </w:trPr>
        <w:tc>
          <w:tcPr>
            <w:tcW w:w="2411" w:type="dxa"/>
          </w:tcPr>
          <w:p w:rsidR="00867D1B" w:rsidRPr="00867D1B" w:rsidRDefault="00867D1B" w:rsidP="00867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Куратор муниципальной программы</w:t>
            </w:r>
          </w:p>
        </w:tc>
        <w:tc>
          <w:tcPr>
            <w:tcW w:w="284" w:type="dxa"/>
          </w:tcPr>
          <w:p w:rsidR="00867D1B" w:rsidRPr="00867D1B" w:rsidRDefault="00867D1B" w:rsidP="00867D1B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Первый заместитель Главы Златоустовского городского округа</w:t>
            </w:r>
          </w:p>
        </w:tc>
      </w:tr>
      <w:tr w:rsidR="00867D1B" w:rsidRPr="00867D1B" w:rsidTr="00867D1B">
        <w:trPr>
          <w:trHeight w:val="713"/>
          <w:jc w:val="center"/>
        </w:trPr>
        <w:tc>
          <w:tcPr>
            <w:tcW w:w="2411" w:type="dxa"/>
          </w:tcPr>
          <w:p w:rsidR="00867D1B" w:rsidRPr="00867D1B" w:rsidRDefault="00867D1B" w:rsidP="00867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Ответственный исполнитель</w:t>
            </w:r>
          </w:p>
          <w:p w:rsidR="00867D1B" w:rsidRPr="00867D1B" w:rsidRDefault="00867D1B" w:rsidP="00867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муниципальной программы</w:t>
            </w:r>
          </w:p>
        </w:tc>
        <w:tc>
          <w:tcPr>
            <w:tcW w:w="284" w:type="dxa"/>
          </w:tcPr>
          <w:p w:rsidR="00867D1B" w:rsidRPr="00867D1B" w:rsidRDefault="00867D1B" w:rsidP="00867D1B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Комитет по управлению имуществом Златоустовского городского округа (далее – Комитет)</w:t>
            </w:r>
          </w:p>
        </w:tc>
      </w:tr>
      <w:tr w:rsidR="00867D1B" w:rsidRPr="00867D1B" w:rsidTr="00867D1B">
        <w:trPr>
          <w:trHeight w:val="713"/>
          <w:jc w:val="center"/>
        </w:trPr>
        <w:tc>
          <w:tcPr>
            <w:tcW w:w="2411" w:type="dxa"/>
          </w:tcPr>
          <w:p w:rsidR="00867D1B" w:rsidRPr="00867D1B" w:rsidRDefault="00867D1B" w:rsidP="00867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Соисполнители муниципальной программы</w:t>
            </w:r>
          </w:p>
        </w:tc>
        <w:tc>
          <w:tcPr>
            <w:tcW w:w="284" w:type="dxa"/>
          </w:tcPr>
          <w:p w:rsidR="00867D1B" w:rsidRPr="00867D1B" w:rsidRDefault="00867D1B" w:rsidP="00867D1B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Муниципальное казенное учреждение Златоустовского городского округа «Управление жилищно-коммунального хозяйства»</w:t>
            </w:r>
          </w:p>
        </w:tc>
      </w:tr>
      <w:tr w:rsidR="00867D1B" w:rsidRPr="00867D1B" w:rsidTr="00867D1B">
        <w:trPr>
          <w:trHeight w:val="713"/>
          <w:jc w:val="center"/>
        </w:trPr>
        <w:tc>
          <w:tcPr>
            <w:tcW w:w="2411" w:type="dxa"/>
          </w:tcPr>
          <w:p w:rsidR="00867D1B" w:rsidRPr="00867D1B" w:rsidRDefault="00867D1B" w:rsidP="00867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</w:p>
        </w:tc>
        <w:tc>
          <w:tcPr>
            <w:tcW w:w="284" w:type="dxa"/>
          </w:tcPr>
          <w:p w:rsidR="00867D1B" w:rsidRPr="00867D1B" w:rsidRDefault="00867D1B" w:rsidP="00867D1B">
            <w:pPr>
              <w:spacing w:before="60" w:after="6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Администрация Златоустовского городского округа</w:t>
            </w:r>
          </w:p>
        </w:tc>
      </w:tr>
      <w:tr w:rsidR="00867D1B" w:rsidRPr="00867D1B" w:rsidTr="00867D1B">
        <w:trPr>
          <w:trHeight w:val="713"/>
          <w:jc w:val="center"/>
        </w:trPr>
        <w:tc>
          <w:tcPr>
            <w:tcW w:w="2411" w:type="dxa"/>
          </w:tcPr>
          <w:p w:rsidR="00867D1B" w:rsidRPr="00867D1B" w:rsidRDefault="00867D1B" w:rsidP="00867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Подпрограммы муниципальной программы</w:t>
            </w:r>
          </w:p>
        </w:tc>
        <w:tc>
          <w:tcPr>
            <w:tcW w:w="284" w:type="dxa"/>
          </w:tcPr>
          <w:p w:rsidR="00867D1B" w:rsidRPr="00867D1B" w:rsidRDefault="00867D1B" w:rsidP="007A5992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867D1B" w:rsidRPr="00867D1B" w:rsidRDefault="00867D1B" w:rsidP="007A5992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right="471"/>
              <w:jc w:val="both"/>
              <w:rPr>
                <w:sz w:val="24"/>
                <w:szCs w:val="24"/>
              </w:rPr>
            </w:pPr>
            <w:r w:rsidRPr="00867D1B">
              <w:rPr>
                <w:sz w:val="24"/>
                <w:szCs w:val="24"/>
              </w:rPr>
              <w:t>Подпрограмма «Муниципальная собственность Златоустовского городского округа»</w:t>
            </w:r>
          </w:p>
        </w:tc>
      </w:tr>
      <w:tr w:rsidR="007A5992" w:rsidRPr="00867D1B" w:rsidTr="00867D1B">
        <w:trPr>
          <w:trHeight w:val="713"/>
          <w:jc w:val="center"/>
        </w:trPr>
        <w:tc>
          <w:tcPr>
            <w:tcW w:w="2411" w:type="dxa"/>
          </w:tcPr>
          <w:p w:rsidR="007A5992" w:rsidRPr="00867D1B" w:rsidRDefault="007A5992" w:rsidP="00867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0"/>
              </w:rPr>
            </w:pPr>
          </w:p>
        </w:tc>
        <w:tc>
          <w:tcPr>
            <w:tcW w:w="284" w:type="dxa"/>
          </w:tcPr>
          <w:p w:rsidR="007A5992" w:rsidRPr="00867D1B" w:rsidRDefault="007A5992" w:rsidP="00867D1B">
            <w:pPr>
              <w:spacing w:before="60" w:after="6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7A5992" w:rsidRPr="00867D1B" w:rsidRDefault="007A5992" w:rsidP="007A5992">
            <w:pPr>
              <w:widowControl w:val="0"/>
              <w:shd w:val="clear" w:color="auto" w:fill="FFFFFF"/>
              <w:tabs>
                <w:tab w:val="left" w:pos="9250"/>
              </w:tabs>
              <w:autoSpaceDE w:val="0"/>
              <w:autoSpaceDN w:val="0"/>
              <w:adjustRightInd w:val="0"/>
              <w:ind w:right="471"/>
              <w:jc w:val="both"/>
              <w:rPr>
                <w:sz w:val="24"/>
                <w:szCs w:val="24"/>
              </w:rPr>
            </w:pPr>
            <w:r w:rsidRPr="00867D1B">
              <w:rPr>
                <w:sz w:val="24"/>
                <w:szCs w:val="24"/>
              </w:rPr>
              <w:t>Подпрограмма «Управление и распоряжение земельными участками Златоустовского городского округа»</w:t>
            </w:r>
          </w:p>
        </w:tc>
      </w:tr>
      <w:tr w:rsidR="00867D1B" w:rsidRPr="00867D1B" w:rsidTr="00867D1B">
        <w:trPr>
          <w:jc w:val="center"/>
        </w:trPr>
        <w:tc>
          <w:tcPr>
            <w:tcW w:w="2411" w:type="dxa"/>
          </w:tcPr>
          <w:p w:rsidR="00867D1B" w:rsidRPr="00867D1B" w:rsidRDefault="00867D1B" w:rsidP="00867D1B">
            <w:pPr>
              <w:spacing w:before="60" w:after="60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Цель муниципальной программы</w:t>
            </w:r>
          </w:p>
        </w:tc>
        <w:tc>
          <w:tcPr>
            <w:tcW w:w="284" w:type="dxa"/>
          </w:tcPr>
          <w:p w:rsidR="00867D1B" w:rsidRPr="00867D1B" w:rsidRDefault="00867D1B" w:rsidP="00867D1B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867D1B" w:rsidRPr="00867D1B" w:rsidRDefault="007A5992" w:rsidP="00867D1B">
            <w:pPr>
              <w:spacing w:before="60" w:after="60"/>
              <w:jc w:val="both"/>
              <w:rPr>
                <w:sz w:val="24"/>
                <w:szCs w:val="20"/>
              </w:rPr>
            </w:pPr>
            <w:bookmarkStart w:id="1" w:name="_Hlk84240573"/>
            <w:r>
              <w:rPr>
                <w:sz w:val="24"/>
                <w:szCs w:val="20"/>
              </w:rPr>
              <w:t>1. </w:t>
            </w:r>
            <w:r w:rsidR="00867D1B" w:rsidRPr="00867D1B">
              <w:rPr>
                <w:sz w:val="24"/>
                <w:szCs w:val="20"/>
              </w:rPr>
              <w:t>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 (далее – СМСП)</w:t>
            </w:r>
            <w:bookmarkEnd w:id="1"/>
            <w:r w:rsidR="00867D1B" w:rsidRPr="00867D1B">
              <w:rPr>
                <w:sz w:val="24"/>
                <w:szCs w:val="20"/>
              </w:rPr>
              <w:t>.</w:t>
            </w:r>
          </w:p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0"/>
                <w:highlight w:val="yellow"/>
              </w:rPr>
            </w:pPr>
            <w:r w:rsidRPr="00867D1B">
              <w:rPr>
                <w:sz w:val="24"/>
                <w:szCs w:val="20"/>
              </w:rPr>
              <w:t>2</w:t>
            </w:r>
            <w:r w:rsidR="007A5992">
              <w:rPr>
                <w:sz w:val="24"/>
                <w:szCs w:val="20"/>
              </w:rPr>
              <w:t>. </w:t>
            </w:r>
            <w:r w:rsidRPr="00867D1B">
              <w:rPr>
                <w:sz w:val="24"/>
                <w:szCs w:val="20"/>
              </w:rPr>
              <w:t>Создание условий для повышения эффективности распоряжения земельными участками и обеспечения прав граждан и юридических лиц при предоставлении земельных участков на территории Златоустовского городского округа.</w:t>
            </w:r>
          </w:p>
        </w:tc>
      </w:tr>
      <w:tr w:rsidR="00867D1B" w:rsidRPr="00867D1B" w:rsidTr="00867D1B">
        <w:trPr>
          <w:jc w:val="center"/>
        </w:trPr>
        <w:tc>
          <w:tcPr>
            <w:tcW w:w="2411" w:type="dxa"/>
          </w:tcPr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Задачи муниципальной программы</w:t>
            </w:r>
          </w:p>
        </w:tc>
        <w:tc>
          <w:tcPr>
            <w:tcW w:w="284" w:type="dxa"/>
          </w:tcPr>
          <w:p w:rsidR="00867D1B" w:rsidRPr="00867D1B" w:rsidRDefault="00867D1B" w:rsidP="00867D1B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7A5992" w:rsidRDefault="007A5992" w:rsidP="007A5992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867D1B" w:rsidRPr="00867D1B">
              <w:rPr>
                <w:sz w:val="24"/>
                <w:szCs w:val="24"/>
              </w:rPr>
              <w:t>Повышение эффективности модели управления объектами муниципального имущества.</w:t>
            </w:r>
          </w:p>
          <w:p w:rsidR="007A5992" w:rsidRDefault="007A5992" w:rsidP="007A5992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867D1B" w:rsidRPr="00867D1B">
              <w:rPr>
                <w:sz w:val="24"/>
                <w:szCs w:val="24"/>
              </w:rPr>
              <w:t>Достижение оптимального состава и структуры муниципального имущества.</w:t>
            </w:r>
          </w:p>
          <w:p w:rsidR="007A5992" w:rsidRDefault="007A5992" w:rsidP="007A5992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867D1B" w:rsidRPr="00867D1B">
              <w:rPr>
                <w:sz w:val="24"/>
                <w:szCs w:val="20"/>
              </w:rPr>
              <w:t>Оказание имущественной поддержки СМСП.</w:t>
            </w:r>
          </w:p>
          <w:p w:rsidR="007A5992" w:rsidRDefault="007A5992" w:rsidP="00867D1B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867D1B" w:rsidRPr="00867D1B">
              <w:rPr>
                <w:sz w:val="24"/>
                <w:szCs w:val="20"/>
              </w:rPr>
              <w:t>Ремонт помещений, с целью дальнейшего распределения гражданам по договорам найма.</w:t>
            </w:r>
          </w:p>
          <w:p w:rsidR="00867D1B" w:rsidRPr="00867D1B" w:rsidRDefault="007A5992" w:rsidP="00867D1B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867D1B" w:rsidRPr="00867D1B">
              <w:rPr>
                <w:sz w:val="24"/>
                <w:szCs w:val="20"/>
              </w:rPr>
              <w:t xml:space="preserve">Эффективное управление и распоряжение земельными </w:t>
            </w:r>
            <w:r w:rsidR="00867D1B" w:rsidRPr="00867D1B">
              <w:rPr>
                <w:sz w:val="24"/>
                <w:szCs w:val="20"/>
              </w:rPr>
              <w:lastRenderedPageBreak/>
              <w:t xml:space="preserve">участками на территории Златоустовского городского округа, </w:t>
            </w:r>
            <w:r>
              <w:rPr>
                <w:sz w:val="24"/>
                <w:szCs w:val="20"/>
              </w:rPr>
              <w:br/>
            </w:r>
            <w:r w:rsidR="00867D1B" w:rsidRPr="00867D1B">
              <w:rPr>
                <w:sz w:val="24"/>
                <w:szCs w:val="20"/>
              </w:rPr>
              <w:t>в том числе подготовка и организация торгов по продаже земельных участков или права на заключение договоров аренды земельных участков.</w:t>
            </w:r>
          </w:p>
        </w:tc>
      </w:tr>
      <w:tr w:rsidR="00867D1B" w:rsidRPr="00867D1B" w:rsidTr="00867D1B">
        <w:trPr>
          <w:jc w:val="center"/>
        </w:trPr>
        <w:tc>
          <w:tcPr>
            <w:tcW w:w="2411" w:type="dxa"/>
          </w:tcPr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0"/>
                <w:highlight w:val="yellow"/>
              </w:rPr>
            </w:pPr>
            <w:r w:rsidRPr="00867D1B">
              <w:rPr>
                <w:sz w:val="24"/>
                <w:szCs w:val="20"/>
              </w:rPr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284" w:type="dxa"/>
          </w:tcPr>
          <w:p w:rsidR="00867D1B" w:rsidRPr="00867D1B" w:rsidRDefault="00867D1B" w:rsidP="00867D1B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867D1B" w:rsidRPr="00867D1B" w:rsidRDefault="00867D1B" w:rsidP="00867D1B">
            <w:pPr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1</w:t>
            </w:r>
            <w:r w:rsidR="007A5992">
              <w:rPr>
                <w:sz w:val="24"/>
                <w:szCs w:val="20"/>
              </w:rPr>
              <w:t>. </w:t>
            </w:r>
            <w:r w:rsidRPr="00867D1B">
              <w:rPr>
                <w:sz w:val="24"/>
                <w:szCs w:val="20"/>
              </w:rPr>
              <w:t>Собираемость арендной платы за имущество/земельные участки (%).</w:t>
            </w:r>
          </w:p>
          <w:p w:rsidR="00867D1B" w:rsidRPr="00867D1B" w:rsidRDefault="00867D1B" w:rsidP="00867D1B">
            <w:pPr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2</w:t>
            </w:r>
            <w:r w:rsidR="007A5992">
              <w:rPr>
                <w:sz w:val="24"/>
                <w:szCs w:val="20"/>
              </w:rPr>
              <w:t>. </w:t>
            </w:r>
            <w:r w:rsidRPr="00867D1B">
              <w:rPr>
                <w:sz w:val="24"/>
                <w:szCs w:val="20"/>
              </w:rPr>
              <w:t xml:space="preserve">Реализация прав собственников помещений, расположенных </w:t>
            </w:r>
            <w:r w:rsidR="007A5992">
              <w:rPr>
                <w:sz w:val="24"/>
                <w:szCs w:val="20"/>
              </w:rPr>
              <w:br/>
            </w:r>
            <w:r w:rsidRPr="00867D1B">
              <w:rPr>
                <w:sz w:val="24"/>
                <w:szCs w:val="20"/>
              </w:rPr>
              <w:t xml:space="preserve">в ветхо-аварийных домах, подлежащих сносу, на получение возмещений за изымаемые помещения и земельные участки, </w:t>
            </w:r>
            <w:r w:rsidR="007A5992">
              <w:rPr>
                <w:sz w:val="24"/>
                <w:szCs w:val="20"/>
              </w:rPr>
              <w:br/>
            </w:r>
            <w:r w:rsidRPr="00867D1B">
              <w:rPr>
                <w:sz w:val="24"/>
                <w:szCs w:val="20"/>
              </w:rPr>
              <w:t>а также на возмещение убытков, причиненных собственнику помещения его изъятием (ед.).</w:t>
            </w:r>
          </w:p>
          <w:p w:rsidR="00867D1B" w:rsidRPr="00867D1B" w:rsidRDefault="00867D1B" w:rsidP="00867D1B">
            <w:pPr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3</w:t>
            </w:r>
            <w:r w:rsidR="007A5992">
              <w:rPr>
                <w:sz w:val="24"/>
                <w:szCs w:val="20"/>
              </w:rPr>
              <w:t>. </w:t>
            </w:r>
            <w:r w:rsidRPr="00867D1B">
              <w:rPr>
                <w:sz w:val="24"/>
                <w:szCs w:val="20"/>
              </w:rPr>
              <w:t xml:space="preserve">Количество проданных объектов нежилого фонда, </w:t>
            </w:r>
            <w:r w:rsidR="007A5992">
              <w:rPr>
                <w:sz w:val="24"/>
                <w:szCs w:val="20"/>
              </w:rPr>
              <w:br/>
            </w:r>
            <w:r w:rsidRPr="00867D1B">
              <w:rPr>
                <w:sz w:val="24"/>
                <w:szCs w:val="20"/>
              </w:rPr>
              <w:t>в том числе:</w:t>
            </w:r>
          </w:p>
          <w:p w:rsidR="00867D1B" w:rsidRPr="00867D1B" w:rsidRDefault="007A5992" w:rsidP="00867D1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867D1B" w:rsidRPr="00867D1B">
              <w:rPr>
                <w:sz w:val="24"/>
                <w:szCs w:val="20"/>
              </w:rPr>
              <w:t>не востребованных на правах аренды (ед.);</w:t>
            </w:r>
          </w:p>
          <w:p w:rsidR="00867D1B" w:rsidRPr="00867D1B" w:rsidRDefault="007A5992" w:rsidP="00867D1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867D1B" w:rsidRPr="00867D1B">
              <w:rPr>
                <w:sz w:val="24"/>
                <w:szCs w:val="20"/>
              </w:rPr>
              <w:t xml:space="preserve">реализованных СМСП, арендующим муниципальное имущество, в соответствии с Федеральным законом № 159-ФЗ </w:t>
            </w:r>
            <w:r>
              <w:rPr>
                <w:sz w:val="24"/>
                <w:szCs w:val="20"/>
              </w:rPr>
              <w:br/>
            </w:r>
            <w:r w:rsidR="00867D1B" w:rsidRPr="00867D1B">
              <w:rPr>
                <w:sz w:val="24"/>
                <w:szCs w:val="20"/>
              </w:rPr>
              <w:t>от 22.07.2008 г (ед.).</w:t>
            </w:r>
          </w:p>
          <w:p w:rsidR="00867D1B" w:rsidRPr="00867D1B" w:rsidRDefault="00867D1B" w:rsidP="00867D1B">
            <w:pPr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4</w:t>
            </w:r>
            <w:r w:rsidR="007A5992">
              <w:rPr>
                <w:sz w:val="24"/>
                <w:szCs w:val="20"/>
              </w:rPr>
              <w:t>. </w:t>
            </w:r>
            <w:r w:rsidRPr="00867D1B">
              <w:rPr>
                <w:sz w:val="24"/>
                <w:szCs w:val="20"/>
              </w:rPr>
              <w:t>Количество СМСП, которым оказана имущественная поддержка (ед.).</w:t>
            </w:r>
          </w:p>
          <w:p w:rsidR="00867D1B" w:rsidRPr="00867D1B" w:rsidRDefault="00867D1B" w:rsidP="00867D1B">
            <w:pPr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5</w:t>
            </w:r>
            <w:r w:rsidR="007A5992">
              <w:rPr>
                <w:sz w:val="24"/>
                <w:szCs w:val="20"/>
              </w:rPr>
              <w:t>. </w:t>
            </w:r>
            <w:r w:rsidRPr="00867D1B">
              <w:rPr>
                <w:sz w:val="24"/>
                <w:szCs w:val="20"/>
              </w:rPr>
              <w:t xml:space="preserve">Доходы местного бюджета от сдачи в аренду, по результатам проведения торгов и продажи земельных участков </w:t>
            </w:r>
            <w:r w:rsidR="007A5992">
              <w:rPr>
                <w:sz w:val="24"/>
                <w:szCs w:val="20"/>
              </w:rPr>
              <w:br/>
            </w:r>
            <w:r w:rsidRPr="00867D1B">
              <w:rPr>
                <w:sz w:val="24"/>
                <w:szCs w:val="20"/>
              </w:rPr>
              <w:t>без проведения торгов (тыс.руб.).</w:t>
            </w:r>
          </w:p>
          <w:p w:rsidR="00867D1B" w:rsidRPr="00867D1B" w:rsidRDefault="00867D1B" w:rsidP="00867D1B">
            <w:pPr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6</w:t>
            </w:r>
            <w:r w:rsidR="007A5992">
              <w:rPr>
                <w:sz w:val="24"/>
                <w:szCs w:val="20"/>
              </w:rPr>
              <w:t>. </w:t>
            </w:r>
            <w:r w:rsidRPr="00867D1B">
              <w:rPr>
                <w:sz w:val="24"/>
                <w:szCs w:val="20"/>
              </w:rPr>
              <w:t>Количество отремонтированных помещений, которые распределяются гражданам по договорам найма (ед.).</w:t>
            </w:r>
          </w:p>
          <w:p w:rsidR="00867D1B" w:rsidRPr="00867D1B" w:rsidRDefault="007A5992" w:rsidP="00867D1B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7. </w:t>
            </w:r>
            <w:r w:rsidR="00867D1B" w:rsidRPr="00867D1B">
              <w:rPr>
                <w:sz w:val="24"/>
                <w:szCs w:val="24"/>
              </w:rPr>
      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      </w:r>
          </w:p>
          <w:p w:rsidR="00867D1B" w:rsidRPr="00867D1B" w:rsidRDefault="007A5992" w:rsidP="00867D1B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67D1B" w:rsidRPr="00867D1B">
              <w:rPr>
                <w:sz w:val="24"/>
                <w:szCs w:val="24"/>
              </w:rPr>
              <w:t>снижение просроченной кредиторской задолженности муниципального унитарного предприятия (%);</w:t>
            </w:r>
          </w:p>
          <w:p w:rsidR="00867D1B" w:rsidRPr="00867D1B" w:rsidRDefault="007A5992" w:rsidP="00867D1B">
            <w:pPr>
              <w:tabs>
                <w:tab w:val="left" w:pos="2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867D1B" w:rsidRPr="00867D1B">
              <w:rPr>
                <w:sz w:val="24"/>
                <w:szCs w:val="24"/>
              </w:rPr>
              <w:t>увеличение платежеспособности предприятия (коэффициент ликвидности).</w:t>
            </w:r>
          </w:p>
          <w:p w:rsidR="00867D1B" w:rsidRPr="00867D1B" w:rsidRDefault="00867D1B" w:rsidP="00867D1B">
            <w:pPr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8</w:t>
            </w:r>
            <w:r w:rsidR="007A5992">
              <w:rPr>
                <w:sz w:val="24"/>
                <w:szCs w:val="20"/>
              </w:rPr>
              <w:t>. </w:t>
            </w:r>
            <w:r w:rsidRPr="00867D1B">
              <w:rPr>
                <w:sz w:val="24"/>
                <w:szCs w:val="20"/>
              </w:rPr>
              <w:t>Рентабельность продаж земельных участков за год (%).</w:t>
            </w:r>
          </w:p>
          <w:p w:rsidR="00867D1B" w:rsidRPr="00867D1B" w:rsidRDefault="00867D1B" w:rsidP="00867D1B">
            <w:pPr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9</w:t>
            </w:r>
            <w:r w:rsidR="007A5992">
              <w:rPr>
                <w:sz w:val="24"/>
                <w:szCs w:val="20"/>
              </w:rPr>
              <w:t>. </w:t>
            </w:r>
            <w:r w:rsidRPr="00867D1B">
              <w:rPr>
                <w:sz w:val="24"/>
                <w:szCs w:val="20"/>
              </w:rPr>
              <w:t>Количество объектов недвижимого имущества, приобретенных в муниципальную собственность Златоустовского городского округа за счет осуществления капитальных вложений (ед.).</w:t>
            </w:r>
          </w:p>
          <w:p w:rsidR="00867D1B" w:rsidRPr="00867D1B" w:rsidRDefault="007A5992" w:rsidP="00867D1B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10. </w:t>
            </w:r>
            <w:r w:rsidR="00867D1B" w:rsidRPr="00867D1B">
              <w:rPr>
                <w:sz w:val="24"/>
                <w:szCs w:val="20"/>
              </w:rPr>
              <w:t>Количество муниципальных унитарных предприятий Златоустовского городского округа, которые получили субсидию на увеличение уставного фонда (ед.).</w:t>
            </w:r>
          </w:p>
        </w:tc>
      </w:tr>
      <w:tr w:rsidR="00867D1B" w:rsidRPr="00867D1B" w:rsidTr="00867D1B">
        <w:trPr>
          <w:jc w:val="center"/>
        </w:trPr>
        <w:tc>
          <w:tcPr>
            <w:tcW w:w="2411" w:type="dxa"/>
          </w:tcPr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284" w:type="dxa"/>
          </w:tcPr>
          <w:p w:rsidR="00867D1B" w:rsidRPr="00867D1B" w:rsidRDefault="00867D1B" w:rsidP="007A5992">
            <w:pPr>
              <w:spacing w:before="60" w:after="60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2023-2028 годы</w:t>
            </w:r>
          </w:p>
        </w:tc>
      </w:tr>
      <w:tr w:rsidR="00867D1B" w:rsidRPr="00867D1B" w:rsidTr="00867D1B">
        <w:trPr>
          <w:jc w:val="center"/>
        </w:trPr>
        <w:tc>
          <w:tcPr>
            <w:tcW w:w="2411" w:type="dxa"/>
          </w:tcPr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Объемы финансовых ресурсов муниципальной программы</w:t>
            </w:r>
          </w:p>
        </w:tc>
        <w:tc>
          <w:tcPr>
            <w:tcW w:w="284" w:type="dxa"/>
          </w:tcPr>
          <w:p w:rsidR="00867D1B" w:rsidRPr="00867D1B" w:rsidRDefault="00867D1B" w:rsidP="00867D1B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867D1B" w:rsidRPr="00867D1B" w:rsidRDefault="00867D1B" w:rsidP="00867D1B">
            <w:pPr>
              <w:jc w:val="both"/>
              <w:rPr>
                <w:color w:val="FF0000"/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Объем бюджетных ассигнований на реализацию муниципальной программы составляет 1 857 271,85934 тыс. руб.</w:t>
            </w:r>
          </w:p>
          <w:p w:rsidR="00867D1B" w:rsidRPr="00867D1B" w:rsidRDefault="00867D1B" w:rsidP="00867D1B">
            <w:pPr>
              <w:jc w:val="both"/>
              <w:rPr>
                <w:sz w:val="24"/>
                <w:szCs w:val="20"/>
              </w:rPr>
            </w:pPr>
          </w:p>
          <w:p w:rsidR="00867D1B" w:rsidRPr="00867D1B" w:rsidRDefault="00867D1B" w:rsidP="00867D1B">
            <w:pPr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Объем бюджетных ассигнований на реализацию муниципальной программы по годам составляет:</w:t>
            </w:r>
          </w:p>
          <w:tbl>
            <w:tblPr>
              <w:tblW w:w="66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02"/>
              <w:gridCol w:w="1701"/>
              <w:gridCol w:w="1276"/>
              <w:gridCol w:w="1134"/>
              <w:gridCol w:w="1698"/>
            </w:tblGrid>
            <w:tr w:rsidR="00867D1B" w:rsidRPr="00867D1B" w:rsidTr="006710AC">
              <w:trPr>
                <w:trHeight w:val="1120"/>
              </w:trPr>
              <w:tc>
                <w:tcPr>
                  <w:tcW w:w="802" w:type="dxa"/>
                  <w:vAlign w:val="center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701" w:type="dxa"/>
                  <w:vAlign w:val="center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Всего,</w:t>
                  </w:r>
                </w:p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276" w:type="dxa"/>
                  <w:vAlign w:val="center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Федеральный бюджет, тыс. руб.</w:t>
                  </w:r>
                </w:p>
              </w:tc>
              <w:tc>
                <w:tcPr>
                  <w:tcW w:w="1134" w:type="dxa"/>
                  <w:vAlign w:val="center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Областной бюджет, тыс. руб.</w:t>
                  </w:r>
                </w:p>
              </w:tc>
              <w:tc>
                <w:tcPr>
                  <w:tcW w:w="1698" w:type="dxa"/>
                  <w:vAlign w:val="center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Местный бюджет,</w:t>
                  </w:r>
                </w:p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тыс. руб.</w:t>
                  </w:r>
                </w:p>
              </w:tc>
            </w:tr>
            <w:tr w:rsidR="00867D1B" w:rsidRPr="00867D1B" w:rsidTr="006710AC">
              <w:trPr>
                <w:trHeight w:val="280"/>
              </w:trPr>
              <w:tc>
                <w:tcPr>
                  <w:tcW w:w="802" w:type="dxa"/>
                </w:tcPr>
                <w:p w:rsidR="00867D1B" w:rsidRPr="00867D1B" w:rsidRDefault="00867D1B" w:rsidP="00867D1B">
                  <w:pPr>
                    <w:jc w:val="both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lastRenderedPageBreak/>
                    <w:t>2023</w:t>
                  </w:r>
                </w:p>
              </w:tc>
              <w:tc>
                <w:tcPr>
                  <w:tcW w:w="1701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269 084,0</w:t>
                  </w:r>
                </w:p>
              </w:tc>
              <w:tc>
                <w:tcPr>
                  <w:tcW w:w="1276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98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269 084,0</w:t>
                  </w:r>
                </w:p>
              </w:tc>
            </w:tr>
            <w:tr w:rsidR="00867D1B" w:rsidRPr="00867D1B" w:rsidTr="006710AC">
              <w:trPr>
                <w:trHeight w:val="280"/>
              </w:trPr>
              <w:tc>
                <w:tcPr>
                  <w:tcW w:w="802" w:type="dxa"/>
                </w:tcPr>
                <w:p w:rsidR="00867D1B" w:rsidRPr="00867D1B" w:rsidRDefault="00867D1B" w:rsidP="00867D1B">
                  <w:pPr>
                    <w:jc w:val="both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701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745 992,7703</w:t>
                  </w:r>
                </w:p>
              </w:tc>
              <w:tc>
                <w:tcPr>
                  <w:tcW w:w="1276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1 158,0</w:t>
                  </w:r>
                </w:p>
              </w:tc>
              <w:tc>
                <w:tcPr>
                  <w:tcW w:w="1698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744 834,7703</w:t>
                  </w:r>
                </w:p>
              </w:tc>
            </w:tr>
            <w:tr w:rsidR="00867D1B" w:rsidRPr="00867D1B" w:rsidTr="006710AC">
              <w:trPr>
                <w:trHeight w:val="280"/>
              </w:trPr>
              <w:tc>
                <w:tcPr>
                  <w:tcW w:w="802" w:type="dxa"/>
                </w:tcPr>
                <w:p w:rsidR="00867D1B" w:rsidRPr="00867D1B" w:rsidRDefault="00867D1B" w:rsidP="00867D1B">
                  <w:pPr>
                    <w:jc w:val="both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701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487 252,54904</w:t>
                  </w:r>
                </w:p>
              </w:tc>
              <w:tc>
                <w:tcPr>
                  <w:tcW w:w="1276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247,4</w:t>
                  </w:r>
                </w:p>
              </w:tc>
              <w:tc>
                <w:tcPr>
                  <w:tcW w:w="1698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487 005,14904</w:t>
                  </w:r>
                </w:p>
              </w:tc>
            </w:tr>
            <w:tr w:rsidR="00867D1B" w:rsidRPr="00867D1B" w:rsidTr="006710AC">
              <w:trPr>
                <w:trHeight w:val="280"/>
              </w:trPr>
              <w:tc>
                <w:tcPr>
                  <w:tcW w:w="802" w:type="dxa"/>
                </w:tcPr>
                <w:p w:rsidR="00867D1B" w:rsidRPr="00867D1B" w:rsidRDefault="00867D1B" w:rsidP="00867D1B">
                  <w:pPr>
                    <w:jc w:val="both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701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118 601,74</w:t>
                  </w:r>
                </w:p>
              </w:tc>
              <w:tc>
                <w:tcPr>
                  <w:tcW w:w="1276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430,14</w:t>
                  </w:r>
                </w:p>
              </w:tc>
              <w:tc>
                <w:tcPr>
                  <w:tcW w:w="1698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118 171,6</w:t>
                  </w:r>
                </w:p>
              </w:tc>
            </w:tr>
            <w:tr w:rsidR="00867D1B" w:rsidRPr="00867D1B" w:rsidTr="006710AC">
              <w:trPr>
                <w:trHeight w:val="280"/>
              </w:trPr>
              <w:tc>
                <w:tcPr>
                  <w:tcW w:w="802" w:type="dxa"/>
                </w:tcPr>
                <w:p w:rsidR="00867D1B" w:rsidRPr="00867D1B" w:rsidRDefault="00867D1B" w:rsidP="00867D1B">
                  <w:pPr>
                    <w:jc w:val="both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701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118 170,4</w:t>
                  </w:r>
                </w:p>
              </w:tc>
              <w:tc>
                <w:tcPr>
                  <w:tcW w:w="1276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98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118 170,4</w:t>
                  </w:r>
                </w:p>
              </w:tc>
            </w:tr>
            <w:tr w:rsidR="00867D1B" w:rsidRPr="00867D1B" w:rsidTr="006710AC">
              <w:trPr>
                <w:trHeight w:val="280"/>
              </w:trPr>
              <w:tc>
                <w:tcPr>
                  <w:tcW w:w="802" w:type="dxa"/>
                </w:tcPr>
                <w:p w:rsidR="00867D1B" w:rsidRPr="00867D1B" w:rsidRDefault="00867D1B" w:rsidP="00867D1B">
                  <w:pPr>
                    <w:jc w:val="both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1701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118 170,4</w:t>
                  </w:r>
                </w:p>
              </w:tc>
              <w:tc>
                <w:tcPr>
                  <w:tcW w:w="1276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98" w:type="dxa"/>
                </w:tcPr>
                <w:p w:rsidR="00867D1B" w:rsidRPr="00867D1B" w:rsidRDefault="00867D1B" w:rsidP="00867D1B">
                  <w:pPr>
                    <w:jc w:val="center"/>
                    <w:rPr>
                      <w:sz w:val="20"/>
                      <w:szCs w:val="20"/>
                    </w:rPr>
                  </w:pPr>
                  <w:r w:rsidRPr="00867D1B">
                    <w:rPr>
                      <w:sz w:val="20"/>
                      <w:szCs w:val="20"/>
                    </w:rPr>
                    <w:t>118 170,4</w:t>
                  </w:r>
                </w:p>
              </w:tc>
            </w:tr>
          </w:tbl>
          <w:p w:rsidR="00867D1B" w:rsidRPr="00867D1B" w:rsidRDefault="00867D1B" w:rsidP="00867D1B">
            <w:pPr>
              <w:jc w:val="both"/>
              <w:rPr>
                <w:sz w:val="24"/>
                <w:szCs w:val="20"/>
              </w:rPr>
            </w:pPr>
          </w:p>
        </w:tc>
      </w:tr>
      <w:tr w:rsidR="00867D1B" w:rsidRPr="00867D1B" w:rsidTr="00867D1B">
        <w:trPr>
          <w:jc w:val="center"/>
        </w:trPr>
        <w:tc>
          <w:tcPr>
            <w:tcW w:w="2411" w:type="dxa"/>
          </w:tcPr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lastRenderedPageBreak/>
              <w:t xml:space="preserve">Ожидаемые результаты реализации муниципальной программы </w:t>
            </w:r>
          </w:p>
        </w:tc>
        <w:tc>
          <w:tcPr>
            <w:tcW w:w="284" w:type="dxa"/>
          </w:tcPr>
          <w:p w:rsidR="00867D1B" w:rsidRPr="00867D1B" w:rsidRDefault="00867D1B" w:rsidP="00867D1B">
            <w:pPr>
              <w:spacing w:before="60" w:after="60"/>
              <w:jc w:val="center"/>
              <w:rPr>
                <w:sz w:val="24"/>
                <w:szCs w:val="20"/>
              </w:rPr>
            </w:pPr>
            <w:r w:rsidRPr="00867D1B">
              <w:rPr>
                <w:sz w:val="24"/>
                <w:szCs w:val="20"/>
              </w:rPr>
              <w:t>-</w:t>
            </w:r>
          </w:p>
        </w:tc>
        <w:tc>
          <w:tcPr>
            <w:tcW w:w="6944" w:type="dxa"/>
          </w:tcPr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4"/>
              </w:rPr>
            </w:pPr>
            <w:bookmarkStart w:id="2" w:name="_Hlk97886095"/>
            <w:r w:rsidRPr="00867D1B">
              <w:rPr>
                <w:sz w:val="24"/>
                <w:szCs w:val="24"/>
              </w:rPr>
              <w:t>1</w:t>
            </w:r>
            <w:r w:rsidR="006D1630">
              <w:rPr>
                <w:sz w:val="24"/>
                <w:szCs w:val="24"/>
              </w:rPr>
              <w:t>. </w:t>
            </w:r>
            <w:r w:rsidRPr="00867D1B">
              <w:rPr>
                <w:sz w:val="24"/>
                <w:szCs w:val="24"/>
              </w:rPr>
              <w:t>Создание благоприятных условий для оказания имущественной поддержки СМСП до 22 единиц.</w:t>
            </w:r>
          </w:p>
          <w:p w:rsidR="00867D1B" w:rsidRPr="00867D1B" w:rsidRDefault="006D1630" w:rsidP="00867D1B">
            <w:pPr>
              <w:spacing w:before="60" w:after="60"/>
              <w:jc w:val="both"/>
              <w:rPr>
                <w:sz w:val="24"/>
                <w:szCs w:val="24"/>
              </w:rPr>
            </w:pPr>
            <w:bookmarkStart w:id="3" w:name="_Hlk119422307"/>
            <w:r>
              <w:rPr>
                <w:sz w:val="24"/>
                <w:szCs w:val="24"/>
              </w:rPr>
              <w:t>2. </w:t>
            </w:r>
            <w:r w:rsidR="00867D1B" w:rsidRPr="00867D1B">
              <w:rPr>
                <w:sz w:val="24"/>
                <w:szCs w:val="24"/>
              </w:rPr>
              <w:t xml:space="preserve">Выполнение плана по доходам местного бюджета </w:t>
            </w:r>
            <w:r>
              <w:rPr>
                <w:sz w:val="24"/>
                <w:szCs w:val="24"/>
              </w:rPr>
              <w:br/>
            </w:r>
            <w:r w:rsidR="00867D1B" w:rsidRPr="00867D1B">
              <w:rPr>
                <w:sz w:val="24"/>
                <w:szCs w:val="24"/>
              </w:rPr>
              <w:t>от управления и распоряжения муниципальным имуществом Златоустовского городского округа до 100%.</w:t>
            </w:r>
          </w:p>
          <w:p w:rsidR="00867D1B" w:rsidRPr="00867D1B" w:rsidRDefault="006D1630" w:rsidP="00867D1B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867D1B" w:rsidRPr="00867D1B">
              <w:rPr>
                <w:sz w:val="24"/>
                <w:szCs w:val="20"/>
              </w:rPr>
              <w:t xml:space="preserve">Предупреждение банкротства и восстановление платежеспособности </w:t>
            </w:r>
            <w:r w:rsidR="00867D1B" w:rsidRPr="00867D1B">
              <w:rPr>
                <w:sz w:val="24"/>
                <w:szCs w:val="24"/>
              </w:rPr>
              <w:t>муниципальных унитарных предприятий Златоустовского городского округа</w:t>
            </w:r>
            <w:bookmarkEnd w:id="3"/>
            <w:r w:rsidR="00867D1B" w:rsidRPr="00867D1B">
              <w:rPr>
                <w:sz w:val="24"/>
                <w:szCs w:val="24"/>
              </w:rPr>
              <w:t xml:space="preserve"> до 2 единиц.</w:t>
            </w:r>
          </w:p>
          <w:p w:rsidR="00867D1B" w:rsidRPr="00867D1B" w:rsidRDefault="00867D1B" w:rsidP="00867D1B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867D1B">
              <w:rPr>
                <w:sz w:val="24"/>
                <w:szCs w:val="24"/>
              </w:rPr>
              <w:t>4</w:t>
            </w:r>
            <w:r w:rsidR="006D1630">
              <w:rPr>
                <w:sz w:val="24"/>
                <w:szCs w:val="24"/>
              </w:rPr>
              <w:t>. </w:t>
            </w:r>
            <w:r w:rsidRPr="00867D1B">
              <w:rPr>
                <w:sz w:val="24"/>
                <w:szCs w:val="24"/>
              </w:rPr>
              <w:t xml:space="preserve">Получение планируемых доходов от </w:t>
            </w:r>
            <w:r w:rsidRPr="00867D1B">
              <w:rPr>
                <w:sz w:val="24"/>
                <w:szCs w:val="20"/>
              </w:rPr>
              <w:t xml:space="preserve">управления </w:t>
            </w:r>
            <w:r w:rsidR="006D1630">
              <w:rPr>
                <w:sz w:val="24"/>
                <w:szCs w:val="20"/>
              </w:rPr>
              <w:br/>
            </w:r>
            <w:r w:rsidRPr="00867D1B">
              <w:rPr>
                <w:sz w:val="24"/>
                <w:szCs w:val="20"/>
              </w:rPr>
              <w:t>и распоряжения земельными участками на территории Златоустовского городского округа</w:t>
            </w:r>
            <w:r w:rsidRPr="00867D1B">
              <w:rPr>
                <w:sz w:val="24"/>
                <w:szCs w:val="24"/>
              </w:rPr>
              <w:t xml:space="preserve"> в местный бюджет </w:t>
            </w:r>
            <w:r w:rsidR="006D1630">
              <w:rPr>
                <w:sz w:val="24"/>
                <w:szCs w:val="24"/>
              </w:rPr>
              <w:br/>
            </w:r>
            <w:r w:rsidRPr="00867D1B">
              <w:rPr>
                <w:sz w:val="24"/>
                <w:szCs w:val="24"/>
              </w:rPr>
              <w:t>до 445 763,23 тыс. руб.</w:t>
            </w:r>
            <w:bookmarkEnd w:id="2"/>
          </w:p>
        </w:tc>
      </w:tr>
    </w:tbl>
    <w:p w:rsidR="00867D1B" w:rsidRDefault="00867D1B" w:rsidP="00867D1B">
      <w:pPr>
        <w:jc w:val="both"/>
      </w:pPr>
    </w:p>
    <w:p w:rsidR="006C1537" w:rsidRPr="002C5D29" w:rsidRDefault="006C1537" w:rsidP="006C1537">
      <w:pPr>
        <w:jc w:val="center"/>
      </w:pPr>
      <w:r w:rsidRPr="002C5D29">
        <w:rPr>
          <w:lang w:val="en-US"/>
        </w:rPr>
        <w:t>I</w:t>
      </w:r>
      <w:r w:rsidRPr="002C5D29">
        <w:t xml:space="preserve">. ХАРАКТЕРИСТИКА ТЕКУЩЕГО </w:t>
      </w:r>
      <w:r w:rsidR="006710AC">
        <w:t xml:space="preserve">СОСТОЯНИЯ, ОСНОВНЫЕ ПОКАЗАТЕЛИ </w:t>
      </w:r>
      <w:r w:rsidRPr="002C5D29">
        <w:t>И АНАЛИЗ РИСКОВ РЕАЛИЗАЦИИ МУНИЦИПАЛЬНОЙ ПРОГРАММЫ</w:t>
      </w:r>
    </w:p>
    <w:p w:rsidR="006C1537" w:rsidRPr="002C5D29" w:rsidRDefault="006C1537" w:rsidP="006C1537">
      <w:pPr>
        <w:jc w:val="both"/>
      </w:pPr>
    </w:p>
    <w:p w:rsidR="002C5D29" w:rsidRDefault="0070338C" w:rsidP="002C5D29">
      <w:pPr>
        <w:suppressAutoHyphens/>
        <w:ind w:firstLine="709"/>
        <w:contextualSpacing/>
        <w:jc w:val="both"/>
      </w:pPr>
      <w:r w:rsidRPr="0070338C">
        <w:t xml:space="preserve">Комитет является отраслевым (функциональным) органом Администрации Златоустовского городского округа, обеспечивающим осуществление полномочий органов местного самоуправления по владению, пользованию и распоряжению имуществом, находящимся в муниципальной собственности Златоустовского городского округа (далее – муниципальное имущество), в том числе земельными участками, находящимися </w:t>
      </w:r>
      <w:r w:rsidR="002C5D29">
        <w:br/>
      </w:r>
      <w:r w:rsidRPr="0070338C">
        <w:t xml:space="preserve">в муниципальной собственности Златоустовского городского округа, </w:t>
      </w:r>
      <w:r w:rsidR="002C5D29">
        <w:br/>
      </w:r>
      <w:r w:rsidRPr="0070338C">
        <w:t xml:space="preserve">и земельными участками, государственная собственность на которые </w:t>
      </w:r>
      <w:r w:rsidR="002C5D29">
        <w:br/>
      </w:r>
      <w:r w:rsidRPr="0070338C">
        <w:t xml:space="preserve">не разграничена, расположенными на территории Златоустовского городского округа (далее – земельные участки), а также органом, ответственным </w:t>
      </w:r>
      <w:r w:rsidR="002C5D29">
        <w:br/>
      </w:r>
      <w:r w:rsidRPr="0070338C">
        <w:t>за предоставление муниципальных услуг в указанных сферах деятельности.</w:t>
      </w:r>
    </w:p>
    <w:p w:rsidR="0070338C" w:rsidRPr="0070338C" w:rsidRDefault="0070338C" w:rsidP="002C5D29">
      <w:pPr>
        <w:suppressAutoHyphens/>
        <w:ind w:firstLine="709"/>
        <w:contextualSpacing/>
        <w:jc w:val="both"/>
      </w:pPr>
      <w:r w:rsidRPr="0070338C">
        <w:rPr>
          <w:color w:val="000000"/>
        </w:rPr>
        <w:t xml:space="preserve">Ежегодно проводится инвентаризация муниципального имущества </w:t>
      </w:r>
      <w:r w:rsidR="002C5D29">
        <w:rPr>
          <w:color w:val="000000"/>
        </w:rPr>
        <w:br/>
      </w:r>
      <w:r w:rsidRPr="0070338C">
        <w:rPr>
          <w:color w:val="000000"/>
        </w:rPr>
        <w:t>в рамках мероприятий, выявляется имуществ</w:t>
      </w:r>
      <w:r w:rsidR="002C5D29">
        <w:rPr>
          <w:color w:val="000000"/>
        </w:rPr>
        <w:t xml:space="preserve">о, не переданное организациям, </w:t>
      </w:r>
      <w:r w:rsidRPr="0070338C">
        <w:rPr>
          <w:color w:val="000000"/>
        </w:rPr>
        <w:t>физическим лицам и не используемое для муниципальных нужд, с целью формирования планов по вовлечению имущества в хозяйственный оборот.</w:t>
      </w:r>
    </w:p>
    <w:p w:rsidR="002C5D29" w:rsidRDefault="002C5D29" w:rsidP="002C5D29">
      <w:pPr>
        <w:autoSpaceDE w:val="0"/>
        <w:autoSpaceDN w:val="0"/>
        <w:adjustRightInd w:val="0"/>
        <w:ind w:firstLine="709"/>
        <w:jc w:val="both"/>
      </w:pPr>
      <w:r>
        <w:t>1. </w:t>
      </w:r>
      <w:r w:rsidR="0070338C" w:rsidRPr="0070338C">
        <w:t xml:space="preserve">Согласно Уставу Златоустовского городского округа утвержденному решением Собрания депутатов Златоустовского городского округа № 10-ЗГО от 23.06.2005 г. (в редакции от 27.02.2025 г.), Концепции о порядке управления и распоряжения муниципальным имуществом Златоустовского городского округа утвержденной решением Собрания депутатов Златоустовского городского округа № 11-ЗГО от 30.06.2005 г. (в редакции от 02.06.2025 г.), Решения Собрания депутатов Златоустовского городского округа № 37-ЗГО </w:t>
      </w:r>
      <w:r>
        <w:br/>
      </w:r>
      <w:r w:rsidR="0070338C" w:rsidRPr="0070338C">
        <w:t xml:space="preserve">от 02.06.2025 г. « Об учреждении органа местной администрации Комитет </w:t>
      </w:r>
      <w:r>
        <w:br/>
      </w:r>
      <w:r w:rsidR="0070338C" w:rsidRPr="0070338C">
        <w:lastRenderedPageBreak/>
        <w:t>по управлению имуществом Златоустовского городского округа» на Комитет возложены полномочия по управлению, распоряжению муниципальным имуществом и администрированию доходов бюджета от управ</w:t>
      </w:r>
      <w:r>
        <w:t>ления муниципальным имуществом.</w:t>
      </w:r>
    </w:p>
    <w:p w:rsidR="002C5D29" w:rsidRDefault="0070338C" w:rsidP="002C5D29">
      <w:pPr>
        <w:autoSpaceDE w:val="0"/>
        <w:autoSpaceDN w:val="0"/>
        <w:adjustRightInd w:val="0"/>
        <w:ind w:firstLine="709"/>
        <w:jc w:val="both"/>
      </w:pPr>
      <w:r w:rsidRPr="0070338C">
        <w:rPr>
          <w:color w:val="000000"/>
        </w:rPr>
        <w:t xml:space="preserve">В целях выполнения данных функций в текущий момент актуально решение </w:t>
      </w:r>
      <w:r w:rsidRPr="0070338C">
        <w:t>следующих вопросов:</w:t>
      </w:r>
    </w:p>
    <w:p w:rsidR="00DE2E89" w:rsidRDefault="002C5D29" w:rsidP="00DE2E89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1) </w:t>
      </w:r>
      <w:r w:rsidR="0070338C" w:rsidRPr="0070338C">
        <w:rPr>
          <w:color w:val="000000"/>
        </w:rPr>
        <w:t xml:space="preserve">оптимизация расходов на управление муниципальным имуществом: </w:t>
      </w:r>
      <w:r>
        <w:rPr>
          <w:color w:val="000000"/>
        </w:rPr>
        <w:br/>
      </w:r>
      <w:r w:rsidR="0070338C" w:rsidRPr="0070338C">
        <w:rPr>
          <w:color w:val="000000"/>
        </w:rPr>
        <w:t xml:space="preserve">в структуре расходов значительная часть расходов, понесенных </w:t>
      </w:r>
      <w:r>
        <w:rPr>
          <w:color w:val="000000"/>
        </w:rPr>
        <w:br/>
      </w:r>
      <w:r w:rsidR="0070338C" w:rsidRPr="0070338C">
        <w:rPr>
          <w:color w:val="000000"/>
        </w:rPr>
        <w:t xml:space="preserve">на муниципальное имущество казны, приходится на техническую инвентаризацию и проведение рыночной оценки муниципального имущества, оценки права пользования муниципальным имуществом. Данные расходы необходимы для оптимизации размера имущественного комплекса </w:t>
      </w:r>
      <w:r>
        <w:rPr>
          <w:color w:val="000000"/>
        </w:rPr>
        <w:br/>
      </w:r>
      <w:r w:rsidR="0070338C" w:rsidRPr="0070338C">
        <w:rPr>
          <w:color w:val="000000"/>
        </w:rPr>
        <w:t xml:space="preserve">и отчуждения имущества, не предназначенного для решения вопросов местного значения, для реализации прав СМСП по преимущественному праву выкупа арендуемого имущества, для организации торгов на право аренды муниципальным имуществом и получения доходов бюджета Златоустовского городского округа в виде арендной платы. В целях снижения данного вида расходов практикуется заказ технических (кадастровых) паспортов на дату последней технической инвентаризации, что сокращает сроки и стоимость услуг технической инвентаризации. </w:t>
      </w:r>
    </w:p>
    <w:p w:rsidR="00DE2E89" w:rsidRDefault="0070338C" w:rsidP="00DE2E89">
      <w:pPr>
        <w:autoSpaceDE w:val="0"/>
        <w:autoSpaceDN w:val="0"/>
        <w:adjustRightInd w:val="0"/>
        <w:ind w:firstLine="709"/>
        <w:jc w:val="both"/>
      </w:pPr>
      <w:r w:rsidRPr="0070338C">
        <w:rPr>
          <w:color w:val="000000"/>
        </w:rPr>
        <w:t>2</w:t>
      </w:r>
      <w:r w:rsidR="00DE2E89">
        <w:rPr>
          <w:color w:val="000000"/>
        </w:rPr>
        <w:t>) </w:t>
      </w:r>
      <w:r w:rsidRPr="0070338C">
        <w:rPr>
          <w:color w:val="000000"/>
        </w:rPr>
        <w:t xml:space="preserve">Для обеспечения сохранности и содержания свободного муниципального имущества в период организации торгов по его продаже </w:t>
      </w:r>
      <w:r w:rsidR="00DE2E89">
        <w:rPr>
          <w:color w:val="000000"/>
        </w:rPr>
        <w:br/>
      </w:r>
      <w:r w:rsidRPr="0070338C">
        <w:rPr>
          <w:color w:val="000000"/>
        </w:rPr>
        <w:t xml:space="preserve">либо продажи права пользования, либо распределение жилых помещений </w:t>
      </w:r>
      <w:r w:rsidR="00DE2E89">
        <w:rPr>
          <w:color w:val="000000"/>
        </w:rPr>
        <w:br/>
      </w:r>
      <w:r w:rsidRPr="0070338C">
        <w:rPr>
          <w:color w:val="000000"/>
        </w:rPr>
        <w:t>по договорам найма Комитет несет расходы на охрану помещений и имущества муниципальной казны. В целях оптимизации расходов изыскиваются новые более экономичные способы охраны (вместо круглосуточного дежурства – установка охранных сигнализаций).</w:t>
      </w:r>
    </w:p>
    <w:p w:rsidR="00DE2E89" w:rsidRDefault="0070338C" w:rsidP="00DE2E89">
      <w:pPr>
        <w:autoSpaceDE w:val="0"/>
        <w:autoSpaceDN w:val="0"/>
        <w:adjustRightInd w:val="0"/>
        <w:ind w:firstLine="709"/>
        <w:jc w:val="both"/>
      </w:pPr>
      <w:r w:rsidRPr="0070338C">
        <w:rPr>
          <w:color w:val="000000"/>
        </w:rPr>
        <w:t xml:space="preserve">Прочие расходы включают в себя оплату за проведение работ </w:t>
      </w:r>
      <w:r w:rsidR="00DE2E89">
        <w:rPr>
          <w:color w:val="000000"/>
        </w:rPr>
        <w:br/>
      </w:r>
      <w:r w:rsidRPr="0070338C">
        <w:rPr>
          <w:color w:val="000000"/>
        </w:rPr>
        <w:t xml:space="preserve">по формированию земельных участков и постановки их на кадастровый учет </w:t>
      </w:r>
      <w:r w:rsidR="00DE2E89">
        <w:rPr>
          <w:color w:val="000000"/>
        </w:rPr>
        <w:br/>
      </w:r>
      <w:r w:rsidRPr="0070338C">
        <w:rPr>
          <w:color w:val="000000"/>
        </w:rPr>
        <w:t>и их исследование.</w:t>
      </w:r>
    </w:p>
    <w:p w:rsidR="0070338C" w:rsidRPr="0070338C" w:rsidRDefault="006710AC" w:rsidP="00DE2E89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2. </w:t>
      </w:r>
      <w:r w:rsidR="0070338C" w:rsidRPr="0070338C">
        <w:rPr>
          <w:color w:val="000000"/>
        </w:rPr>
        <w:t>В целях обеспечения надлежащего учета инженерных сетей, качественного их обслуживания и проведения реконструкции, планируется паспортизация муниципальных инженерных сетей и установление охранных зон, что в 2023-2028 годах требует значительного увеличения расходов бюджета на услуги технической инвентаризации сетей и межеванию земельных участков.</w:t>
      </w:r>
    </w:p>
    <w:p w:rsidR="006710AC" w:rsidRDefault="0070338C" w:rsidP="006710A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0338C">
        <w:rPr>
          <w:color w:val="000000"/>
        </w:rPr>
        <w:t xml:space="preserve">Оптимизация размера муниципального имущества: в соответствии </w:t>
      </w:r>
      <w:r w:rsidR="006710AC">
        <w:rPr>
          <w:color w:val="000000"/>
        </w:rPr>
        <w:br/>
      </w:r>
      <w:r w:rsidRPr="0070338C">
        <w:rPr>
          <w:color w:val="000000"/>
        </w:rPr>
        <w:t xml:space="preserve">с Федеральным Законом № 131-ФЗ от 06.10.2003г </w:t>
      </w:r>
      <w:r w:rsidR="006710AC">
        <w:rPr>
          <w:color w:val="000000"/>
        </w:rPr>
        <w:t>«</w:t>
      </w:r>
      <w:r w:rsidRPr="0070338C">
        <w:rPr>
          <w:color w:val="000000"/>
        </w:rPr>
        <w:t>Об общих принципах организации местного самоуправления в Российской Федерации</w:t>
      </w:r>
      <w:r w:rsidR="006710AC">
        <w:rPr>
          <w:color w:val="000000"/>
        </w:rPr>
        <w:t>»</w:t>
      </w:r>
      <w:r w:rsidR="006710AC">
        <w:rPr>
          <w:color w:val="000000"/>
        </w:rPr>
        <w:br/>
      </w:r>
      <w:r w:rsidRPr="0070338C">
        <w:rPr>
          <w:color w:val="000000"/>
        </w:rPr>
        <w:t>и Федеральным За</w:t>
      </w:r>
      <w:r w:rsidR="006710AC">
        <w:rPr>
          <w:color w:val="000000"/>
        </w:rPr>
        <w:t>коном № 33-ФЗ от 20.3.2025 г. «</w:t>
      </w:r>
      <w:r w:rsidRPr="0070338C">
        <w:rPr>
          <w:color w:val="000000"/>
        </w:rPr>
        <w:t xml:space="preserve">Об общих принципах организации местного самоуправления в единой системе публичной власти», </w:t>
      </w:r>
      <w:r w:rsidR="006710AC">
        <w:rPr>
          <w:color w:val="000000"/>
        </w:rPr>
        <w:br/>
      </w:r>
      <w:r w:rsidRPr="0070338C">
        <w:rPr>
          <w:color w:val="000000"/>
        </w:rPr>
        <w:t xml:space="preserve">в отношении имущества, не предназначенного для решения вопросов местного значения, ведется работа по отчуждению из муниципальной собственности, </w:t>
      </w:r>
      <w:r w:rsidR="006710AC">
        <w:rPr>
          <w:color w:val="000000"/>
        </w:rPr>
        <w:br/>
      </w:r>
      <w:r w:rsidRPr="0070338C">
        <w:rPr>
          <w:color w:val="000000"/>
        </w:rPr>
        <w:t>в том числе по разграничению собственности (передача муниципального имущества в государственную и федеральную соб</w:t>
      </w:r>
      <w:r w:rsidR="006710AC">
        <w:rPr>
          <w:color w:val="000000"/>
        </w:rPr>
        <w:t xml:space="preserve">ственность), </w:t>
      </w:r>
      <w:r w:rsidRPr="0070338C">
        <w:rPr>
          <w:color w:val="000000"/>
        </w:rPr>
        <w:t xml:space="preserve">а также </w:t>
      </w:r>
      <w:r w:rsidR="006710AC">
        <w:rPr>
          <w:color w:val="000000"/>
        </w:rPr>
        <w:br/>
      </w:r>
      <w:r w:rsidRPr="0070338C">
        <w:rPr>
          <w:color w:val="000000"/>
        </w:rPr>
        <w:lastRenderedPageBreak/>
        <w:t xml:space="preserve">по реализации с торгов невостребованного на правах аренды имущества, </w:t>
      </w:r>
      <w:r w:rsidR="006710AC">
        <w:rPr>
          <w:color w:val="000000"/>
        </w:rPr>
        <w:br/>
      </w:r>
      <w:r w:rsidRPr="0070338C">
        <w:rPr>
          <w:color w:val="000000"/>
        </w:rPr>
        <w:t xml:space="preserve">в рамках Федерального закона </w:t>
      </w:r>
      <w:r w:rsidR="006710AC">
        <w:rPr>
          <w:color w:val="000000"/>
        </w:rPr>
        <w:t>№</w:t>
      </w:r>
      <w:r w:rsidRPr="0070338C">
        <w:rPr>
          <w:color w:val="000000"/>
        </w:rPr>
        <w:t xml:space="preserve"> 178-ФЗ от 21.12.2001</w:t>
      </w:r>
      <w:r w:rsidR="006710AC">
        <w:rPr>
          <w:color w:val="000000"/>
        </w:rPr>
        <w:t xml:space="preserve"> г. «</w:t>
      </w:r>
      <w:r w:rsidRPr="0070338C">
        <w:rPr>
          <w:color w:val="000000"/>
        </w:rPr>
        <w:t>О приватизации государственного и муниципального имущества».</w:t>
      </w:r>
    </w:p>
    <w:p w:rsidR="006710AC" w:rsidRDefault="0070338C" w:rsidP="006710A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0338C">
        <w:rPr>
          <w:color w:val="000000"/>
        </w:rPr>
        <w:t xml:space="preserve">Ведется регулярная работа по выявлению и постановке на учет бесхозяйного имущества, расположенного на территории Златоустовского городского округа, с целью признания муниципальной собственностью </w:t>
      </w:r>
      <w:r w:rsidR="006710AC">
        <w:rPr>
          <w:color w:val="000000"/>
        </w:rPr>
        <w:br/>
        <w:t xml:space="preserve">и получения </w:t>
      </w:r>
      <w:r w:rsidRPr="0070338C">
        <w:rPr>
          <w:color w:val="000000"/>
        </w:rPr>
        <w:t xml:space="preserve">доходов в местный бюджет в виде арендной платы, </w:t>
      </w:r>
      <w:r w:rsidR="006710AC">
        <w:rPr>
          <w:color w:val="000000"/>
        </w:rPr>
        <w:br/>
      </w:r>
      <w:r w:rsidRPr="0070338C">
        <w:rPr>
          <w:color w:val="000000"/>
        </w:rPr>
        <w:t>либо поступлений от продажи объекта на торгах.</w:t>
      </w:r>
    </w:p>
    <w:p w:rsidR="006710AC" w:rsidRDefault="0070338C" w:rsidP="006710A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0338C">
        <w:rPr>
          <w:color w:val="000000"/>
        </w:rPr>
        <w:t xml:space="preserve">Своевременное предоставление возможности СМСП реализовать права, предусмотренные законодательством в отношении муниципального </w:t>
      </w:r>
      <w:r w:rsidR="006710AC">
        <w:rPr>
          <w:color w:val="000000"/>
        </w:rPr>
        <w:br/>
      </w:r>
      <w:r w:rsidRPr="0070338C">
        <w:rPr>
          <w:color w:val="000000"/>
        </w:rPr>
        <w:t xml:space="preserve">имущества: во исполнение Федерального Закона </w:t>
      </w:r>
      <w:r w:rsidRPr="0070338C">
        <w:t xml:space="preserve">№ 159-ФЗ от 22.07.2008 г. </w:t>
      </w:r>
      <w:r w:rsidR="006710AC">
        <w:br/>
      </w:r>
      <w:r w:rsidRPr="0070338C"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="006710AC">
        <w:br/>
      </w:r>
      <w:r w:rsidRPr="0070338C">
        <w:t xml:space="preserve">и арендуемого субъектами малого и среднего предпринимательства, </w:t>
      </w:r>
      <w:r w:rsidR="006710AC">
        <w:br/>
      </w:r>
      <w:r w:rsidRPr="0070338C">
        <w:t>и о внесении изменений в отдельные законодательные акты Российской Федерации»</w:t>
      </w:r>
      <w:r w:rsidRPr="0070338C">
        <w:rPr>
          <w:color w:val="000000"/>
        </w:rPr>
        <w:t>, и о внесении изменений в отдельные законодательные акты Российской Федерации</w:t>
      </w:r>
      <w:r w:rsidR="006710AC">
        <w:rPr>
          <w:color w:val="000000"/>
        </w:rPr>
        <w:t>»</w:t>
      </w:r>
      <w:r w:rsidRPr="0070338C">
        <w:rPr>
          <w:color w:val="000000"/>
        </w:rPr>
        <w:t>, отчуждению подлежит большая часть имущест</w:t>
      </w:r>
      <w:r w:rsidR="006710AC">
        <w:rPr>
          <w:color w:val="000000"/>
        </w:rPr>
        <w:t>ва казны, переданного в аренду.</w:t>
      </w:r>
      <w:r w:rsidRPr="0070338C">
        <w:rPr>
          <w:color w:val="000000"/>
        </w:rPr>
        <w:t xml:space="preserve"> В результате наблюдается резкое снижение доходов от аренды, которые в течение 2023-2028 годов восполнятся доходами от продажи муниципального имущества.</w:t>
      </w:r>
    </w:p>
    <w:p w:rsidR="006710AC" w:rsidRDefault="0070338C" w:rsidP="006710A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0338C">
        <w:rPr>
          <w:color w:val="000000"/>
        </w:rPr>
        <w:t xml:space="preserve">Руководствуясь Федеральным законом </w:t>
      </w:r>
      <w:r w:rsidR="006710AC">
        <w:rPr>
          <w:color w:val="000000"/>
        </w:rPr>
        <w:t>№</w:t>
      </w:r>
      <w:r w:rsidRPr="0070338C">
        <w:rPr>
          <w:color w:val="000000"/>
        </w:rPr>
        <w:t xml:space="preserve"> 209-ФЗ от 24.07.2007 г. </w:t>
      </w:r>
      <w:r w:rsidR="006710AC">
        <w:rPr>
          <w:color w:val="000000"/>
        </w:rPr>
        <w:br/>
        <w:t>«</w:t>
      </w:r>
      <w:r w:rsidRPr="0070338C">
        <w:rPr>
          <w:color w:val="000000"/>
        </w:rPr>
        <w:t>О развитии малого и среднего предпринимательства в Российской Федерации</w:t>
      </w:r>
      <w:r w:rsidR="006710AC">
        <w:rPr>
          <w:color w:val="000000"/>
        </w:rPr>
        <w:t>»</w:t>
      </w:r>
      <w:r w:rsidRPr="0070338C">
        <w:rPr>
          <w:color w:val="000000"/>
        </w:rPr>
        <w:t xml:space="preserve">, 392 СМСП оказана имущественная поддержка, путем передачи </w:t>
      </w:r>
      <w:r w:rsidR="006710AC">
        <w:rPr>
          <w:color w:val="000000"/>
        </w:rPr>
        <w:br/>
      </w:r>
      <w:r w:rsidRPr="0070338C">
        <w:rPr>
          <w:color w:val="000000"/>
        </w:rPr>
        <w:t>в аренду имущества, включенного в Перечень муниципального имущества, предназначенного для предоставления в пользование СМСП, не подлежащего отчуждению.</w:t>
      </w:r>
    </w:p>
    <w:p w:rsidR="006710AC" w:rsidRDefault="0070338C" w:rsidP="006710A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0338C">
        <w:rPr>
          <w:color w:val="000000"/>
        </w:rPr>
        <w:t xml:space="preserve">В целях реализации прав собственников помещений, расположенных </w:t>
      </w:r>
      <w:r w:rsidR="006710AC">
        <w:rPr>
          <w:color w:val="000000"/>
        </w:rPr>
        <w:br/>
      </w:r>
      <w:r w:rsidRPr="0070338C">
        <w:rPr>
          <w:color w:val="000000"/>
        </w:rPr>
        <w:t>в ветхо-аварийных домах, подлежащих сносу, в бюджете округа предусматриваются расходы на выплату возмещений за изымаемые помещения и земельные участки, а также на возмещение убытков, причиненных собственнику помещения его изъятием.</w:t>
      </w:r>
    </w:p>
    <w:p w:rsidR="006710AC" w:rsidRDefault="006710AC" w:rsidP="006710A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3. </w:t>
      </w:r>
      <w:r w:rsidR="0070338C" w:rsidRPr="0070338C">
        <w:rPr>
          <w:color w:val="000000"/>
        </w:rPr>
        <w:t xml:space="preserve">В целях бесперебойного обеспечения населения Златоустовского городского округа горячей водой и теплоснабжением, </w:t>
      </w:r>
      <w:bookmarkStart w:id="4" w:name="_Hlk94001505"/>
      <w:r w:rsidR="0070338C" w:rsidRPr="0070338C">
        <w:rPr>
          <w:color w:val="000000"/>
        </w:rPr>
        <w:t>муниципальное унитарное предприятие «Коммунальные сети» Златоустовского городского округа</w:t>
      </w:r>
      <w:bookmarkEnd w:id="4"/>
      <w:r w:rsidR="0070338C" w:rsidRPr="0070338C">
        <w:rPr>
          <w:color w:val="000000"/>
        </w:rPr>
        <w:t xml:space="preserve"> (далее – </w:t>
      </w:r>
      <w:bookmarkStart w:id="5" w:name="_Hlk94081774"/>
      <w:r w:rsidR="0070338C" w:rsidRPr="0070338C">
        <w:rPr>
          <w:color w:val="000000"/>
        </w:rPr>
        <w:t>МУП «Коммунальные сети» ЗГО</w:t>
      </w:r>
      <w:bookmarkEnd w:id="5"/>
      <w:r w:rsidR="0070338C" w:rsidRPr="0070338C">
        <w:rPr>
          <w:color w:val="000000"/>
        </w:rPr>
        <w:t xml:space="preserve">) осуществляет </w:t>
      </w:r>
      <w:r w:rsidR="0070338C" w:rsidRPr="0070338C">
        <w:t>вид деятельности: производство, подача и распределение пара и горячей воды (тепловой энергии).</w:t>
      </w:r>
    </w:p>
    <w:p w:rsidR="0070338C" w:rsidRPr="006710AC" w:rsidRDefault="0070338C" w:rsidP="006710A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0338C">
        <w:t>По итогам работы предприятия за отчетн</w:t>
      </w:r>
      <w:r w:rsidR="006710AC">
        <w:t>ый период (1 полугодие 2025 г.)</w:t>
      </w:r>
      <w:r w:rsidRPr="0070338C">
        <w:t xml:space="preserve"> результатом финансово-хозяйственной деятельно</w:t>
      </w:r>
      <w:r w:rsidR="006710AC">
        <w:t xml:space="preserve">сти является убыток в размере </w:t>
      </w:r>
      <w:r w:rsidRPr="0070338C">
        <w:t>153</w:t>
      </w:r>
      <w:r w:rsidR="006710AC">
        <w:t> </w:t>
      </w:r>
      <w:r w:rsidRPr="0070338C">
        <w:t>579,00 тыс. руб. (до налогообложения). Чистый финансовый результат предприятия составил (-) 153 382,00 тыс. руб.</w:t>
      </w:r>
    </w:p>
    <w:p w:rsidR="0070338C" w:rsidRPr="0070338C" w:rsidRDefault="006710AC" w:rsidP="0070338C">
      <w:pPr>
        <w:tabs>
          <w:tab w:val="left" w:pos="360"/>
        </w:tabs>
        <w:ind w:firstLine="709"/>
        <w:jc w:val="both"/>
      </w:pPr>
      <w:r>
        <w:t xml:space="preserve">Фактически </w:t>
      </w:r>
      <w:r w:rsidR="0070338C" w:rsidRPr="0070338C">
        <w:t>по результатам деятельности предприятия за 1 полугодие 2025 года сложился следующий результат:</w:t>
      </w:r>
    </w:p>
    <w:p w:rsidR="0070338C" w:rsidRPr="0070338C" w:rsidRDefault="0070338C" w:rsidP="0070338C">
      <w:pPr>
        <w:tabs>
          <w:tab w:val="left" w:pos="360"/>
        </w:tabs>
        <w:ind w:firstLine="709"/>
        <w:jc w:val="both"/>
      </w:pPr>
      <w:r w:rsidRPr="0070338C">
        <w:t>-</w:t>
      </w:r>
      <w:r w:rsidR="006710AC">
        <w:t> </w:t>
      </w:r>
      <w:r w:rsidRPr="0070338C">
        <w:t>убыток по основной деятельности составил 135 716,00 тыс. руб.;</w:t>
      </w:r>
    </w:p>
    <w:p w:rsidR="0070338C" w:rsidRPr="0070338C" w:rsidRDefault="0070338C" w:rsidP="0070338C">
      <w:pPr>
        <w:tabs>
          <w:tab w:val="left" w:pos="360"/>
        </w:tabs>
        <w:ind w:firstLine="709"/>
        <w:jc w:val="both"/>
      </w:pPr>
      <w:r w:rsidRPr="0070338C">
        <w:t>-</w:t>
      </w:r>
      <w:r w:rsidR="006710AC">
        <w:t> </w:t>
      </w:r>
      <w:r w:rsidRPr="0070338C">
        <w:t xml:space="preserve">убыток от внереализационной деятельности – 17 899,27 тыс. руб. </w:t>
      </w:r>
    </w:p>
    <w:p w:rsidR="0070338C" w:rsidRPr="0070338C" w:rsidRDefault="0070338C" w:rsidP="0070338C">
      <w:pPr>
        <w:tabs>
          <w:tab w:val="left" w:pos="360"/>
        </w:tabs>
        <w:ind w:firstLine="709"/>
        <w:jc w:val="both"/>
      </w:pPr>
      <w:r w:rsidRPr="0070338C">
        <w:lastRenderedPageBreak/>
        <w:t>Убыток по основной деятельности образовался по следующим причинам:</w:t>
      </w:r>
    </w:p>
    <w:p w:rsidR="0070338C" w:rsidRPr="0070338C" w:rsidRDefault="006710AC" w:rsidP="0070338C">
      <w:pPr>
        <w:tabs>
          <w:tab w:val="left" w:pos="360"/>
        </w:tabs>
        <w:ind w:firstLine="709"/>
        <w:jc w:val="both"/>
      </w:pPr>
      <w:r>
        <w:t>1. </w:t>
      </w:r>
      <w:r w:rsidR="0070338C" w:rsidRPr="0070338C">
        <w:t xml:space="preserve">Основная причина образования убытка от основной деятельности заключается в наличии льготного тарифа на теплоэнергию для населения, который не покрывает прямые расходы, понесенные при производстве </w:t>
      </w:r>
      <w:r>
        <w:br/>
      </w:r>
      <w:r w:rsidR="0070338C" w:rsidRPr="0070338C">
        <w:t>и передаче тепловой энергии. В 1 полугодии 2025 года, была получена субсидия на компенсацию расходов только за декабрь 2024 г. и январь-февраль 2025 г. и отражена в прочих доходах в размере 63 636,00 тыс. руб.</w:t>
      </w:r>
    </w:p>
    <w:p w:rsidR="0070338C" w:rsidRPr="0070338C" w:rsidRDefault="006710AC" w:rsidP="0070338C">
      <w:pPr>
        <w:tabs>
          <w:tab w:val="left" w:pos="360"/>
        </w:tabs>
        <w:ind w:firstLine="709"/>
        <w:jc w:val="both"/>
      </w:pPr>
      <w:r>
        <w:t>2. </w:t>
      </w:r>
      <w:r w:rsidR="0070338C" w:rsidRPr="0070338C">
        <w:t>Наличие сверхнормативных потерь тепловой энергии. В зоне котельных №3,4</w:t>
      </w:r>
      <w:r>
        <w:t xml:space="preserve">,8, </w:t>
      </w:r>
      <w:r w:rsidR="0070338C" w:rsidRPr="0070338C">
        <w:t>пос. Веселовка, пос. Дегтярка, пос. Центральный в тарифах на расходы на ТЭР учтены только на нормативные потери. В зоне остальных котельных заложены фактические расходы на ТЭР.</w:t>
      </w:r>
    </w:p>
    <w:p w:rsidR="0070338C" w:rsidRPr="0070338C" w:rsidRDefault="0070338C" w:rsidP="0070338C">
      <w:pPr>
        <w:tabs>
          <w:tab w:val="left" w:pos="360"/>
        </w:tabs>
        <w:ind w:firstLine="709"/>
        <w:jc w:val="both"/>
      </w:pPr>
      <w:r w:rsidRPr="0070338C">
        <w:t xml:space="preserve">В балансе предприятия резерв по сомнительным долгам не отражается, </w:t>
      </w:r>
      <w:r w:rsidR="006710AC">
        <w:br/>
      </w:r>
      <w:r w:rsidRPr="0070338C">
        <w:t xml:space="preserve">но уменьшает сумму дебиторской задолженности. Чтобы рассмотреть реальное финансовое состояние предприятия при фактическом отражении дебиторской </w:t>
      </w:r>
      <w:r w:rsidR="006710AC">
        <w:br/>
      </w:r>
      <w:r w:rsidRPr="0070338C">
        <w:t xml:space="preserve">и кредиторской задолженности, необходимо, начисленный резерв </w:t>
      </w:r>
      <w:r w:rsidR="006710AC">
        <w:br/>
      </w:r>
      <w:r w:rsidRPr="0070338C">
        <w:t xml:space="preserve">по сомнительным долгам (- 324 096,86 тыс. руб.) вычесть из размера убытка </w:t>
      </w:r>
      <w:r w:rsidR="006710AC">
        <w:br/>
      </w:r>
      <w:r w:rsidRPr="0070338C">
        <w:t xml:space="preserve">по строке 1370 Раздела </w:t>
      </w:r>
      <w:r w:rsidRPr="0070338C">
        <w:rPr>
          <w:lang w:val="en-US"/>
        </w:rPr>
        <w:t>III</w:t>
      </w:r>
      <w:r w:rsidRPr="0070338C">
        <w:t xml:space="preserve"> в пассиве Баланса (-790 644,00 тыс. руб.). Накопленный непокрытый убыток предприятия (без учета резерва </w:t>
      </w:r>
      <w:r w:rsidR="006710AC">
        <w:br/>
      </w:r>
      <w:r w:rsidRPr="0070338C">
        <w:t xml:space="preserve">по сомнительным долгам) по итогам отчетного периода составил </w:t>
      </w:r>
      <w:r w:rsidR="006710AC">
        <w:br/>
      </w:r>
      <w:r w:rsidRPr="0070338C">
        <w:t>(–) 466 547,14 тыс. руб.</w:t>
      </w:r>
    </w:p>
    <w:p w:rsidR="006710AC" w:rsidRDefault="0070338C" w:rsidP="006710AC">
      <w:pPr>
        <w:ind w:firstLine="709"/>
        <w:jc w:val="both"/>
      </w:pPr>
      <w:r w:rsidRPr="0070338C">
        <w:t>Поручено курирующему заместителю Главы Златоустовского городского округа, председателю Комитета и руководителю МУП «Коммунальные сети» ЗГО:</w:t>
      </w:r>
    </w:p>
    <w:p w:rsidR="006710AC" w:rsidRDefault="006710AC" w:rsidP="006710AC">
      <w:pPr>
        <w:ind w:firstLine="709"/>
        <w:jc w:val="both"/>
      </w:pPr>
      <w:r>
        <w:t>1) </w:t>
      </w:r>
      <w:r w:rsidR="0070338C" w:rsidRPr="0070338C">
        <w:t xml:space="preserve">обратиться в адрес Главы Златоустовского городского округа </w:t>
      </w:r>
      <w:r>
        <w:br/>
      </w:r>
      <w:r w:rsidR="0070338C" w:rsidRPr="0070338C">
        <w:t xml:space="preserve">с ходатайством о выделении из бюджета Златоустовского городского округа денежных средств, для предоставления финансовой помощи МУП «Коммунальные сети» ЗГО в рамках мер по предупреждению банкротства </w:t>
      </w:r>
      <w:r>
        <w:br/>
      </w:r>
      <w:r w:rsidR="0070338C" w:rsidRPr="0070338C">
        <w:t>и восстановлению платежеспособности предприятия;</w:t>
      </w:r>
    </w:p>
    <w:p w:rsidR="006710AC" w:rsidRDefault="006710AC" w:rsidP="006710AC">
      <w:pPr>
        <w:ind w:firstLine="709"/>
        <w:jc w:val="both"/>
      </w:pPr>
      <w:r>
        <w:t>2) </w:t>
      </w:r>
      <w:r w:rsidR="0070338C" w:rsidRPr="0070338C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>
        <w:br/>
      </w:r>
      <w:r w:rsidR="0070338C" w:rsidRPr="0070338C">
        <w:t>его из финансового кризиса.</w:t>
      </w:r>
    </w:p>
    <w:p w:rsidR="006710AC" w:rsidRDefault="006710AC" w:rsidP="006710AC">
      <w:pPr>
        <w:ind w:firstLine="709"/>
        <w:jc w:val="both"/>
      </w:pPr>
      <w:r>
        <w:rPr>
          <w:color w:val="000000"/>
        </w:rPr>
        <w:t>4. </w:t>
      </w:r>
      <w:r w:rsidR="0070338C" w:rsidRPr="0070338C">
        <w:rPr>
          <w:color w:val="000000"/>
        </w:rPr>
        <w:t xml:space="preserve">В целях бесперебойного обеспечения населения Златоустовского городского округа холодной водой, муниципальное унитарное предприятие Златоустовского городского округа «Златоустовское водоснабжение» </w:t>
      </w:r>
      <w:r>
        <w:rPr>
          <w:color w:val="000000"/>
        </w:rPr>
        <w:br/>
      </w:r>
      <w:r w:rsidR="0070338C" w:rsidRPr="0070338C">
        <w:rPr>
          <w:color w:val="000000"/>
        </w:rPr>
        <w:t xml:space="preserve">(далее – МУП ЗГО «ЗВ») осуществляет </w:t>
      </w:r>
      <w:r w:rsidR="0070338C" w:rsidRPr="0070338C">
        <w:t>вид деятельности: приобретение холодной воды для поставки населению Златоустовского городского округа.</w:t>
      </w:r>
    </w:p>
    <w:p w:rsidR="006710AC" w:rsidRDefault="0070338C" w:rsidP="006710AC">
      <w:pPr>
        <w:ind w:firstLine="709"/>
        <w:jc w:val="both"/>
      </w:pPr>
      <w:r w:rsidRPr="0070338C">
        <w:t xml:space="preserve">По итогам работы за 1 полугодие 2025 года результатом финансово-хозяйственной деятельности предприятия является убыток в размере </w:t>
      </w:r>
      <w:r w:rsidR="006710AC">
        <w:br/>
      </w:r>
      <w:r w:rsidRPr="0070338C">
        <w:t xml:space="preserve">36 104,00 тыс. руб. (до налогообложения). </w:t>
      </w:r>
    </w:p>
    <w:p w:rsidR="006710AC" w:rsidRDefault="0070338C" w:rsidP="006710AC">
      <w:pPr>
        <w:ind w:firstLine="709"/>
        <w:jc w:val="both"/>
      </w:pPr>
      <w:r w:rsidRPr="0070338C">
        <w:t xml:space="preserve">Чистый финансовый результат предприятия составил </w:t>
      </w:r>
      <w:r w:rsidR="006710AC">
        <w:br/>
      </w:r>
      <w:r w:rsidRPr="0070338C">
        <w:t>(-) 36 893,00 тыс. руб., убыток по  сравнению с аналогичным периодом прошлого года увеличился на 16 593,00 тыс. руб.</w:t>
      </w:r>
    </w:p>
    <w:p w:rsidR="006710AC" w:rsidRDefault="0070338C" w:rsidP="006710AC">
      <w:pPr>
        <w:ind w:firstLine="709"/>
        <w:jc w:val="both"/>
      </w:pPr>
      <w:r w:rsidRPr="0070338C">
        <w:t>Основными причинами убытка являются:</w:t>
      </w:r>
    </w:p>
    <w:p w:rsidR="006710AC" w:rsidRDefault="0070338C" w:rsidP="006710AC">
      <w:pPr>
        <w:ind w:firstLine="709"/>
        <w:jc w:val="both"/>
      </w:pPr>
      <w:r w:rsidRPr="0070338C">
        <w:t xml:space="preserve">- значительное повышение кредиторской задолженности перед </w:t>
      </w:r>
      <w:r w:rsidR="006710AC">
        <w:br/>
      </w:r>
      <w:r w:rsidRPr="0070338C">
        <w:t>АО «Златмаш»;</w:t>
      </w:r>
    </w:p>
    <w:p w:rsidR="006710AC" w:rsidRDefault="0070338C" w:rsidP="006710AC">
      <w:pPr>
        <w:ind w:firstLine="709"/>
        <w:jc w:val="both"/>
      </w:pPr>
      <w:r w:rsidRPr="0070338C">
        <w:lastRenderedPageBreak/>
        <w:t>- отсутствие у предприятия спецтехники (экскаватора);</w:t>
      </w:r>
    </w:p>
    <w:p w:rsidR="006710AC" w:rsidRDefault="0070338C" w:rsidP="006710AC">
      <w:pPr>
        <w:ind w:firstLine="709"/>
        <w:jc w:val="both"/>
      </w:pPr>
      <w:r w:rsidRPr="0070338C">
        <w:t>- превышение затрат, связанных с устранением аварийных ситуаций;</w:t>
      </w:r>
    </w:p>
    <w:p w:rsidR="0070338C" w:rsidRPr="0070338C" w:rsidRDefault="0070338C" w:rsidP="006710AC">
      <w:pPr>
        <w:ind w:firstLine="709"/>
        <w:jc w:val="both"/>
      </w:pPr>
      <w:r w:rsidRPr="0070338C">
        <w:t xml:space="preserve">- превышение объемов куб.м. выставленных АО «Златмаш» </w:t>
      </w:r>
      <w:r w:rsidR="006710AC">
        <w:br/>
      </w:r>
      <w:r w:rsidRPr="0070338C">
        <w:t>над объемами, предусмотренными в тарифе.</w:t>
      </w:r>
    </w:p>
    <w:p w:rsidR="0070338C" w:rsidRPr="0070338C" w:rsidRDefault="0070338C" w:rsidP="0070338C">
      <w:pPr>
        <w:ind w:firstLine="709"/>
        <w:jc w:val="both"/>
      </w:pPr>
      <w:r w:rsidRPr="0070338C">
        <w:t>Поручено курирующему заместителю Главы Златоустовского городского округа, председателю Комитета и руководителю МУП ЗГО «ЗВ:</w:t>
      </w:r>
    </w:p>
    <w:p w:rsidR="006710AC" w:rsidRDefault="006710AC" w:rsidP="006710AC">
      <w:pPr>
        <w:ind w:firstLine="709"/>
        <w:jc w:val="both"/>
      </w:pPr>
      <w:r>
        <w:t>1) </w:t>
      </w:r>
      <w:r w:rsidR="0070338C" w:rsidRPr="0070338C">
        <w:t xml:space="preserve">обратиться в адрес Главы Златоустовского городского округа </w:t>
      </w:r>
      <w:r>
        <w:br/>
      </w:r>
      <w:r w:rsidR="0070338C" w:rsidRPr="0070338C">
        <w:t xml:space="preserve">с ходатайством о выделении из бюджета Златоустовского городского округа денежных средств, для предоставления финансовой помощи МУП ЗГО </w:t>
      </w:r>
      <w:r>
        <w:br/>
      </w:r>
      <w:r w:rsidR="0070338C" w:rsidRPr="0070338C">
        <w:t>«ЗВ в рамках мер по предупреждению банкротства и восстановлению платежеспособности предприятия;</w:t>
      </w:r>
    </w:p>
    <w:p w:rsidR="006710AC" w:rsidRDefault="006710AC" w:rsidP="006710AC">
      <w:pPr>
        <w:ind w:firstLine="709"/>
        <w:jc w:val="both"/>
      </w:pPr>
      <w:r>
        <w:t>2) </w:t>
      </w:r>
      <w:r w:rsidR="0070338C" w:rsidRPr="0070338C">
        <w:t xml:space="preserve">разработать и представить на утверждение балансовой комиссии план мероприятий по предупреждению банкротства предприятия и выводу </w:t>
      </w:r>
      <w:r>
        <w:br/>
      </w:r>
      <w:r w:rsidR="0070338C" w:rsidRPr="0070338C">
        <w:t>его из финансового кризиса.</w:t>
      </w:r>
    </w:p>
    <w:p w:rsidR="006710AC" w:rsidRDefault="006710AC" w:rsidP="006710AC">
      <w:pPr>
        <w:ind w:firstLine="709"/>
        <w:jc w:val="both"/>
      </w:pPr>
      <w:r>
        <w:rPr>
          <w:color w:val="000000"/>
        </w:rPr>
        <w:t>5. </w:t>
      </w:r>
      <w:r w:rsidR="0070338C" w:rsidRPr="0070338C">
        <w:rPr>
          <w:color w:val="000000"/>
        </w:rPr>
        <w:t xml:space="preserve">Ещё одной стратегической целью Комитета является повышение эффективности распоряжения земельными участками и обеспечение прав граждан и юридических лиц при предоставлении земельных участков. Достижение данной цели возможно при </w:t>
      </w:r>
      <w:r w:rsidR="0070338C" w:rsidRPr="0070338C">
        <w:rPr>
          <w:bCs/>
          <w:color w:val="000000"/>
        </w:rPr>
        <w:t xml:space="preserve">условии выполнения задачи </w:t>
      </w:r>
      <w:r>
        <w:rPr>
          <w:bCs/>
          <w:color w:val="000000"/>
        </w:rPr>
        <w:br/>
      </w:r>
      <w:r w:rsidR="0070338C" w:rsidRPr="0070338C">
        <w:rPr>
          <w:bCs/>
          <w:color w:val="000000"/>
        </w:rPr>
        <w:t>по п</w:t>
      </w:r>
      <w:r w:rsidR="0070338C" w:rsidRPr="0070338C">
        <w:rPr>
          <w:color w:val="000000"/>
        </w:rPr>
        <w:t xml:space="preserve">одготовке и организации торгов по продаже земельных участков </w:t>
      </w:r>
      <w:r>
        <w:rPr>
          <w:color w:val="000000"/>
        </w:rPr>
        <w:br/>
      </w:r>
      <w:r w:rsidR="0070338C" w:rsidRPr="0070338C">
        <w:rPr>
          <w:color w:val="000000"/>
        </w:rPr>
        <w:t>или на право заключения договоров аренды земельных участков на территории Златоустовского городского округа, выполнение которой в свою очередь требует решения следующих тактических задач:</w:t>
      </w:r>
    </w:p>
    <w:p w:rsidR="006710AC" w:rsidRDefault="006710AC" w:rsidP="006710AC">
      <w:pPr>
        <w:ind w:firstLine="709"/>
        <w:jc w:val="both"/>
      </w:pPr>
      <w:r>
        <w:rPr>
          <w:color w:val="000000"/>
        </w:rPr>
        <w:t>1) </w:t>
      </w:r>
      <w:r w:rsidR="0070338C" w:rsidRPr="0070338C">
        <w:rPr>
          <w:color w:val="000000"/>
        </w:rPr>
        <w:t xml:space="preserve">организация кадастровых работ по земельным участкам, передаваемым в аренду либо выставляемым на торги в соответствии с Земельным кодексом, предметом договора может быть только земельный участок, поставленный </w:t>
      </w:r>
      <w:r>
        <w:rPr>
          <w:color w:val="000000"/>
        </w:rPr>
        <w:br/>
      </w:r>
      <w:r w:rsidR="0070338C" w:rsidRPr="0070338C">
        <w:rPr>
          <w:color w:val="000000"/>
        </w:rPr>
        <w:t>на кадастровый учет. Таким образом, получению доходов от сдачи в аренду либо продажи земельных участков предшествуют расходы по проведению кадастровых работ;</w:t>
      </w:r>
    </w:p>
    <w:p w:rsidR="006710AC" w:rsidRDefault="0070338C" w:rsidP="006710AC">
      <w:pPr>
        <w:ind w:firstLine="709"/>
        <w:jc w:val="both"/>
      </w:pPr>
      <w:r w:rsidRPr="0070338C">
        <w:rPr>
          <w:color w:val="000000"/>
        </w:rPr>
        <w:t>2)</w:t>
      </w:r>
      <w:r w:rsidR="006710AC">
        <w:rPr>
          <w:color w:val="000000"/>
        </w:rPr>
        <w:t> </w:t>
      </w:r>
      <w:r w:rsidRPr="0070338C">
        <w:t xml:space="preserve"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нестационарного торгового объекта (НТО); рыночной стоимости изъятых объектов незавершенного строительства (с целью предоставления в аренду земельного участка для завершения строительства </w:t>
      </w:r>
      <w:r w:rsidR="006710AC">
        <w:br/>
      </w:r>
      <w:r w:rsidRPr="0070338C">
        <w:t xml:space="preserve">в соответствии с п. 5 ст. 39.6 Земельного кодекса РФ) </w:t>
      </w:r>
      <w:r w:rsidRPr="0070338C">
        <w:rPr>
          <w:color w:val="000000"/>
        </w:rPr>
        <w:t xml:space="preserve">в соответствии </w:t>
      </w:r>
      <w:r w:rsidR="006710AC">
        <w:rPr>
          <w:color w:val="000000"/>
        </w:rPr>
        <w:br/>
      </w:r>
      <w:r w:rsidRPr="0070338C">
        <w:rPr>
          <w:color w:val="000000"/>
        </w:rPr>
        <w:t xml:space="preserve">с Федеральным законом N 135-ФЗ от 29 июля </w:t>
      </w:r>
      <w:smartTag w:uri="urn:schemas-microsoft-com:office:smarttags" w:element="metricconverter">
        <w:smartTagPr>
          <w:attr w:name="ProductID" w:val="1998 г"/>
        </w:smartTagPr>
        <w:r w:rsidRPr="0070338C">
          <w:rPr>
            <w:color w:val="000000"/>
          </w:rPr>
          <w:t>1998 г</w:t>
        </w:r>
      </w:smartTag>
      <w:r w:rsidR="006710AC">
        <w:rPr>
          <w:color w:val="000000"/>
        </w:rPr>
        <w:t>. «</w:t>
      </w:r>
      <w:r w:rsidRPr="0070338C">
        <w:rPr>
          <w:color w:val="000000"/>
        </w:rPr>
        <w:t>Об оценочной деятельности в Российской Федерации</w:t>
      </w:r>
      <w:r w:rsidR="006710AC">
        <w:rPr>
          <w:color w:val="000000"/>
        </w:rPr>
        <w:t>»</w:t>
      </w:r>
      <w:r w:rsidRPr="0070338C">
        <w:rPr>
          <w:color w:val="000000"/>
        </w:rPr>
        <w:t xml:space="preserve"> проведение оценки объектов оценки является обязательным в случае вовлечения в сделку объектов оценки, принадлежащих полностью или частично Российской Федерации, субъектам Российской Федерации либо муниципальным образованиям.</w:t>
      </w:r>
    </w:p>
    <w:p w:rsidR="006710AC" w:rsidRDefault="0070338C" w:rsidP="006710AC">
      <w:pPr>
        <w:ind w:firstLine="709"/>
        <w:jc w:val="both"/>
      </w:pPr>
      <w:r w:rsidRPr="0070338C">
        <w:t xml:space="preserve">Анализ рисков и управление рисками при реализации муниципальной программы </w:t>
      </w:r>
      <w:r w:rsidRPr="0070338C">
        <w:rPr>
          <w:color w:val="000000"/>
        </w:rPr>
        <w:t>Златоустовского городского округа «Управление муниципальным имуществом» (далее – Программа)</w:t>
      </w:r>
      <w:r w:rsidRPr="0070338C">
        <w:t xml:space="preserve"> осуществляет ответственный исполнитель Программы – Комитет.</w:t>
      </w:r>
    </w:p>
    <w:p w:rsidR="0070338C" w:rsidRPr="0070338C" w:rsidRDefault="0070338C" w:rsidP="006710AC">
      <w:pPr>
        <w:ind w:firstLine="709"/>
        <w:jc w:val="both"/>
      </w:pPr>
      <w:r w:rsidRPr="0070338C">
        <w:t xml:space="preserve">К наиболее серьезным рискам можно отнести финансовый риск реализации Программы. Финансовый риск реализации Программы </w:t>
      </w:r>
      <w:r w:rsidRPr="0070338C">
        <w:lastRenderedPageBreak/>
        <w:t>представляет собой невыполнение в полном объеме принятых по программе финансовых обязательств.Финансовые риски связаны с возникновением бюджетного дефицита и недостаточным вследствие этого уровнем бюджетного финансирования.</w:t>
      </w:r>
    </w:p>
    <w:p w:rsidR="0070338C" w:rsidRPr="0070338C" w:rsidRDefault="0070338C" w:rsidP="0070338C">
      <w:pPr>
        <w:widowControl w:val="0"/>
        <w:autoSpaceDE w:val="0"/>
        <w:autoSpaceDN w:val="0"/>
        <w:adjustRightInd w:val="0"/>
        <w:ind w:firstLine="709"/>
        <w:jc w:val="both"/>
      </w:pPr>
      <w:r w:rsidRPr="0070338C"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6710AC">
        <w:br/>
      </w:r>
      <w:r w:rsidRPr="0070338C">
        <w:t xml:space="preserve">и показателей в зависимости от достигнутых результатов. </w:t>
      </w:r>
    </w:p>
    <w:p w:rsidR="006710AC" w:rsidRDefault="0070338C" w:rsidP="006710AC">
      <w:pPr>
        <w:widowControl w:val="0"/>
        <w:autoSpaceDE w:val="0"/>
        <w:autoSpaceDN w:val="0"/>
        <w:adjustRightInd w:val="0"/>
        <w:ind w:firstLine="709"/>
        <w:jc w:val="both"/>
      </w:pPr>
      <w:r w:rsidRPr="0070338C">
        <w:t xml:space="preserve">В рамках данной Программы минимизация указанного риска возможна </w:t>
      </w:r>
      <w:r w:rsidR="006710AC">
        <w:br/>
      </w:r>
      <w:r w:rsidRPr="0070338C">
        <w:t>на основе:</w:t>
      </w:r>
    </w:p>
    <w:p w:rsidR="006710AC" w:rsidRDefault="006710AC" w:rsidP="006710AC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70338C" w:rsidRPr="0070338C">
        <w:t>своевременной корректировки перечня мероприятий и показателей Программы;</w:t>
      </w:r>
    </w:p>
    <w:p w:rsidR="0070338C" w:rsidRPr="0070338C" w:rsidRDefault="006710AC" w:rsidP="006710AC">
      <w:pPr>
        <w:widowControl w:val="0"/>
        <w:autoSpaceDE w:val="0"/>
        <w:autoSpaceDN w:val="0"/>
        <w:adjustRightInd w:val="0"/>
        <w:ind w:firstLine="709"/>
        <w:jc w:val="both"/>
      </w:pPr>
      <w:r>
        <w:t>- </w:t>
      </w:r>
      <w:r w:rsidR="0070338C" w:rsidRPr="0070338C">
        <w:t>регулярного мониторинга и оценки эффективности реализации мероприятий Программы.</w:t>
      </w:r>
    </w:p>
    <w:p w:rsidR="0070338C" w:rsidRPr="0070338C" w:rsidRDefault="0070338C" w:rsidP="0070338C">
      <w:pPr>
        <w:jc w:val="center"/>
        <w:rPr>
          <w:b/>
        </w:rPr>
      </w:pPr>
    </w:p>
    <w:p w:rsidR="0070338C" w:rsidRPr="0070338C" w:rsidRDefault="0070338C" w:rsidP="0070338C">
      <w:pPr>
        <w:widowControl w:val="0"/>
        <w:tabs>
          <w:tab w:val="left" w:pos="9900"/>
        </w:tabs>
        <w:autoSpaceDE w:val="0"/>
        <w:autoSpaceDN w:val="0"/>
        <w:adjustRightInd w:val="0"/>
        <w:ind w:right="76"/>
        <w:jc w:val="center"/>
        <w:rPr>
          <w:color w:val="000000"/>
        </w:rPr>
      </w:pPr>
      <w:r w:rsidRPr="0070338C">
        <w:rPr>
          <w:color w:val="000000"/>
          <w:lang w:val="en-US"/>
        </w:rPr>
        <w:t>II</w:t>
      </w:r>
      <w:r w:rsidR="006710AC">
        <w:rPr>
          <w:color w:val="000000"/>
        </w:rPr>
        <w:t>. </w:t>
      </w:r>
      <w:r w:rsidRPr="0070338C">
        <w:rPr>
          <w:color w:val="000000"/>
        </w:rPr>
        <w:t xml:space="preserve">ПРИОРИТЕТЫ И ЦЕЛИ МУНИЦИПАЛЬНОЙ ПОЛИТИКИ </w:t>
      </w:r>
      <w:r w:rsidR="006710AC">
        <w:rPr>
          <w:color w:val="000000"/>
        </w:rPr>
        <w:br/>
      </w:r>
      <w:r w:rsidRPr="0070338C">
        <w:rPr>
          <w:color w:val="000000"/>
        </w:rPr>
        <w:t>В СООТВЕТСТВУЮЩЕЙ СФЕРЕ СОЦИАЛЬНО-ЭКОНОМИЧЕСКОГО РАЗВИТИЯ ЗЛАТОУСТОВСКОГО ГОРОДСКОГО ОКРУГА, ОПИСАНИЕ О</w:t>
      </w:r>
      <w:r w:rsidR="006710AC">
        <w:rPr>
          <w:color w:val="000000"/>
        </w:rPr>
        <w:t>СНОВНЫХ ЦЕЛЕЙ И ЗАДАЧ ПРОГРАММЫ</w:t>
      </w:r>
    </w:p>
    <w:p w:rsidR="0070338C" w:rsidRPr="0070338C" w:rsidRDefault="0070338C" w:rsidP="0070338C">
      <w:pPr>
        <w:widowControl w:val="0"/>
        <w:tabs>
          <w:tab w:val="left" w:pos="9900"/>
        </w:tabs>
        <w:autoSpaceDE w:val="0"/>
        <w:autoSpaceDN w:val="0"/>
        <w:adjustRightInd w:val="0"/>
        <w:ind w:left="1080" w:right="76"/>
        <w:rPr>
          <w:color w:val="000000"/>
        </w:rPr>
      </w:pPr>
    </w:p>
    <w:p w:rsidR="006710AC" w:rsidRDefault="006710AC" w:rsidP="006710AC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>
        <w:rPr>
          <w:color w:val="000000"/>
        </w:rPr>
        <w:t>6. </w:t>
      </w:r>
      <w:r w:rsidR="0070338C" w:rsidRPr="0070338C">
        <w:rPr>
          <w:color w:val="000000"/>
        </w:rPr>
        <w:t xml:space="preserve">Приоритетными направлениями в сфере управления муниципальным имуществом является достижение экономического эффекта от управления </w:t>
      </w:r>
      <w:r>
        <w:rPr>
          <w:color w:val="000000"/>
        </w:rPr>
        <w:br/>
      </w:r>
      <w:r w:rsidR="0070338C" w:rsidRPr="0070338C">
        <w:rPr>
          <w:color w:val="000000"/>
        </w:rPr>
        <w:t xml:space="preserve">и использования имущества и имущественная поддержка </w:t>
      </w:r>
      <w:r w:rsidR="0070338C" w:rsidRPr="0070338C">
        <w:t>СМСП</w:t>
      </w:r>
      <w:r w:rsidR="0070338C" w:rsidRPr="0070338C">
        <w:rPr>
          <w:color w:val="000000"/>
        </w:rPr>
        <w:t>.</w:t>
      </w:r>
    </w:p>
    <w:p w:rsidR="006710AC" w:rsidRDefault="0070338C" w:rsidP="006710AC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70338C">
        <w:rPr>
          <w:color w:val="000000"/>
        </w:rPr>
        <w:t>Для достижения цели - создание условий 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</w:t>
      </w:r>
      <w:r w:rsidRPr="0070338C">
        <w:rPr>
          <w:bCs/>
          <w:color w:val="000000"/>
        </w:rPr>
        <w:t>,</w:t>
      </w:r>
      <w:r w:rsidRPr="0070338C">
        <w:t xml:space="preserve"> н</w:t>
      </w:r>
      <w:r w:rsidRPr="0070338C">
        <w:rPr>
          <w:color w:val="000000"/>
        </w:rPr>
        <w:t xml:space="preserve">еобходимо обеспечить выполнение следующих задач Программы: </w:t>
      </w:r>
    </w:p>
    <w:p w:rsidR="00C51771" w:rsidRDefault="00C51771" w:rsidP="00C51771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>
        <w:rPr>
          <w:color w:val="000000"/>
        </w:rPr>
        <w:t>1) </w:t>
      </w:r>
      <w:r w:rsidR="0070338C" w:rsidRPr="0070338C">
        <w:rPr>
          <w:color w:val="000000"/>
        </w:rPr>
        <w:t>повышение эффективности модели управления объектами муниципального имущества;</w:t>
      </w:r>
    </w:p>
    <w:p w:rsidR="00C51771" w:rsidRDefault="00C51771" w:rsidP="00C51771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>
        <w:rPr>
          <w:color w:val="000000"/>
        </w:rPr>
        <w:t>2) </w:t>
      </w:r>
      <w:r w:rsidR="0070338C" w:rsidRPr="0070338C">
        <w:rPr>
          <w:color w:val="000000"/>
        </w:rPr>
        <w:t>достижение оптимального состава и структуры муниципального имущества;</w:t>
      </w:r>
    </w:p>
    <w:p w:rsidR="00C51771" w:rsidRDefault="00C51771" w:rsidP="00C51771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>
        <w:t>3) </w:t>
      </w:r>
      <w:r w:rsidR="0070338C" w:rsidRPr="0070338C">
        <w:t>оказание имущественной поддержки СМСП;</w:t>
      </w:r>
    </w:p>
    <w:p w:rsidR="00C51771" w:rsidRDefault="00C51771" w:rsidP="00C51771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>
        <w:t>4) </w:t>
      </w:r>
      <w:r w:rsidR="0070338C" w:rsidRPr="0070338C">
        <w:t xml:space="preserve">ремонт помещений, с целью дальнейшего распределения гражданам </w:t>
      </w:r>
      <w:r>
        <w:br/>
      </w:r>
      <w:r w:rsidR="0070338C" w:rsidRPr="0070338C">
        <w:t>по договорам найма.</w:t>
      </w:r>
    </w:p>
    <w:p w:rsidR="0070338C" w:rsidRPr="00C51771" w:rsidRDefault="0070338C" w:rsidP="00C51771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70338C">
        <w:rPr>
          <w:color w:val="000000"/>
        </w:rPr>
        <w:t xml:space="preserve">Для достижения следующей цели Программы - создание условий </w:t>
      </w:r>
      <w:r w:rsidR="00C51771">
        <w:rPr>
          <w:color w:val="000000"/>
        </w:rPr>
        <w:br/>
      </w:r>
      <w:r w:rsidRPr="0070338C">
        <w:rPr>
          <w:color w:val="000000"/>
        </w:rPr>
        <w:t xml:space="preserve">для повышения эффективности распоряжения земельными участками </w:t>
      </w:r>
      <w:r w:rsidR="00C51771">
        <w:rPr>
          <w:color w:val="000000"/>
        </w:rPr>
        <w:br/>
      </w:r>
      <w:r w:rsidRPr="0070338C">
        <w:rPr>
          <w:color w:val="000000"/>
        </w:rPr>
        <w:t xml:space="preserve">и обеспечение прав граждан и юридических лиц при предоставлении земельных участков на территории Златоустовского городского округа, необходимо выполнение следующей задачи: </w:t>
      </w:r>
      <w:r w:rsidRPr="0070338C">
        <w:t xml:space="preserve">Эффективное управление </w:t>
      </w:r>
      <w:r w:rsidR="00C51771">
        <w:br/>
      </w:r>
      <w:r w:rsidRPr="0070338C">
        <w:t>и распоряжение земельными участками на территории Златоустовского городского округа, в том числе подготовка и организация торгов по продаже земельных участков или права на заключение договоров аренды земельных участков.</w:t>
      </w:r>
    </w:p>
    <w:p w:rsidR="0070338C" w:rsidRDefault="0070338C" w:rsidP="00C51771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/>
        <w:jc w:val="center"/>
        <w:rPr>
          <w:color w:val="000000"/>
        </w:rPr>
      </w:pPr>
      <w:r w:rsidRPr="0070338C">
        <w:rPr>
          <w:color w:val="000000"/>
          <w:lang w:val="en-US"/>
        </w:rPr>
        <w:t>III</w:t>
      </w:r>
      <w:r w:rsidR="00C51771">
        <w:rPr>
          <w:color w:val="000000"/>
        </w:rPr>
        <w:t>. </w:t>
      </w:r>
      <w:r w:rsidRPr="0070338C">
        <w:rPr>
          <w:color w:val="000000"/>
        </w:rPr>
        <w:t xml:space="preserve">ПРОГНОЗКОНЕЧНЫХ РЕЗУЛЬТАТОВ ПРОГРАММЫ, ХАРАКТЕРЕЗУЮЩИХ ЦЕЛЕВОЕ СОСТОЯНИЕ УРОВНЯ И КАЧЕСТВА </w:t>
      </w:r>
      <w:r w:rsidRPr="0070338C">
        <w:rPr>
          <w:color w:val="000000"/>
        </w:rPr>
        <w:lastRenderedPageBreak/>
        <w:t xml:space="preserve">ЭКОНОМИЧЕСКОГ ЭФФЕКТА ОТ УПРАВЛЕНИЯ МУНИЦИПАЛЬНЫМ ИМУЩЕСТВОМ И ЗЕМЕЛЬНЫМИ УЧАСТКАМИ, СТЕПЕНИ РЕАЛИЗАЦИИ ПРАВ СМСП, ПРЕДУСМОТРЕННЫХ ЗАКОНОДАТЕЛЬСТВОМ, В ОТНОШЕНИИ </w:t>
      </w:r>
      <w:r w:rsidR="00C51771">
        <w:rPr>
          <w:color w:val="000000"/>
        </w:rPr>
        <w:br/>
      </w:r>
      <w:r w:rsidRPr="0070338C">
        <w:rPr>
          <w:color w:val="000000"/>
        </w:rPr>
        <w:t>МУНИЦИПАЛЬНОГО ИМУЩЕСТВА</w:t>
      </w:r>
    </w:p>
    <w:p w:rsidR="00C51771" w:rsidRPr="0070338C" w:rsidRDefault="00C51771" w:rsidP="00C51771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/>
        <w:jc w:val="center"/>
        <w:rPr>
          <w:color w:val="000000"/>
        </w:rPr>
      </w:pPr>
    </w:p>
    <w:p w:rsidR="0070338C" w:rsidRPr="0070338C" w:rsidRDefault="00C51771" w:rsidP="00C51771">
      <w:pPr>
        <w:widowControl w:val="0"/>
        <w:autoSpaceDE w:val="0"/>
        <w:autoSpaceDN w:val="0"/>
        <w:adjustRightInd w:val="0"/>
        <w:ind w:right="76" w:firstLine="720"/>
        <w:jc w:val="both"/>
      </w:pPr>
      <w:r>
        <w:t>7. </w:t>
      </w:r>
      <w:r w:rsidR="0070338C" w:rsidRPr="0070338C">
        <w:t>В процессе реализации Программы ожидается следующий результат:</w:t>
      </w:r>
    </w:p>
    <w:p w:rsidR="0070338C" w:rsidRPr="0070338C" w:rsidRDefault="00C51771" w:rsidP="00C51771">
      <w:pPr>
        <w:ind w:firstLine="709"/>
        <w:jc w:val="both"/>
      </w:pPr>
      <w:r>
        <w:t>- </w:t>
      </w:r>
      <w:r w:rsidR="0070338C" w:rsidRPr="0070338C">
        <w:t>создание благоприятных условий для оказания имущественной поддержки СМСП до 22 единиц;</w:t>
      </w:r>
    </w:p>
    <w:p w:rsidR="00C51771" w:rsidRDefault="00C51771" w:rsidP="00C51771">
      <w:pPr>
        <w:ind w:firstLine="709"/>
        <w:jc w:val="both"/>
      </w:pPr>
      <w:r>
        <w:t>- </w:t>
      </w:r>
      <w:r w:rsidR="0070338C" w:rsidRPr="0070338C">
        <w:t xml:space="preserve">выполнение плана по доходам местного бюджета от управления </w:t>
      </w:r>
      <w:r>
        <w:br/>
      </w:r>
      <w:r w:rsidR="0070338C" w:rsidRPr="0070338C">
        <w:t>и распоряжения муниципальным имуществом Златоустовского городского округа до 100%;</w:t>
      </w:r>
    </w:p>
    <w:p w:rsidR="00C51771" w:rsidRDefault="00C51771" w:rsidP="00C51771">
      <w:pPr>
        <w:ind w:firstLine="709"/>
        <w:jc w:val="both"/>
      </w:pPr>
      <w:r>
        <w:t>- </w:t>
      </w:r>
      <w:r w:rsidR="0070338C" w:rsidRPr="0070338C">
        <w:t xml:space="preserve">получение планируемых доходов от управления и распоряжения земельными участками на территории Златоустовского городского округа </w:t>
      </w:r>
      <w:r>
        <w:br/>
        <w:t xml:space="preserve">в местный бюджет до 445 763,23 </w:t>
      </w:r>
      <w:r w:rsidR="0070338C" w:rsidRPr="0070338C">
        <w:t>тыс. руб.</w:t>
      </w:r>
    </w:p>
    <w:p w:rsidR="00C51771" w:rsidRDefault="00C51771" w:rsidP="00C51771">
      <w:pPr>
        <w:ind w:firstLine="709"/>
        <w:jc w:val="both"/>
      </w:pPr>
      <w:r>
        <w:t>- </w:t>
      </w:r>
      <w:r w:rsidR="0070338C" w:rsidRPr="0070338C">
        <w:t xml:space="preserve">предупреждение банкротства и восстановление платежеспособности муниципальных унитарных предприятий Златоустовского городского округа </w:t>
      </w:r>
      <w:r>
        <w:br/>
      </w:r>
      <w:r w:rsidR="0070338C" w:rsidRPr="0070338C">
        <w:t>до 2 единиц.</w:t>
      </w:r>
    </w:p>
    <w:p w:rsidR="0070338C" w:rsidRPr="00C51771" w:rsidRDefault="0070338C" w:rsidP="00C51771">
      <w:pPr>
        <w:ind w:firstLine="709"/>
        <w:jc w:val="both"/>
      </w:pPr>
      <w:r w:rsidRPr="0070338C">
        <w:rPr>
          <w:shd w:val="clear" w:color="auto" w:fill="FFFFFF"/>
        </w:rPr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70338C" w:rsidRPr="0070338C" w:rsidRDefault="0070338C" w:rsidP="00C51771">
      <w:pPr>
        <w:jc w:val="both"/>
        <w:rPr>
          <w:color w:val="FF0000"/>
        </w:rPr>
      </w:pPr>
    </w:p>
    <w:p w:rsidR="0070338C" w:rsidRPr="0070338C" w:rsidRDefault="0070338C" w:rsidP="00C51771">
      <w:pPr>
        <w:widowControl w:val="0"/>
        <w:tabs>
          <w:tab w:val="left" w:pos="9900"/>
        </w:tabs>
        <w:autoSpaceDE w:val="0"/>
        <w:autoSpaceDN w:val="0"/>
        <w:adjustRightInd w:val="0"/>
        <w:ind w:right="-104" w:firstLine="720"/>
        <w:jc w:val="center"/>
        <w:rPr>
          <w:color w:val="000000"/>
        </w:rPr>
      </w:pPr>
      <w:r w:rsidRPr="0070338C">
        <w:rPr>
          <w:color w:val="000000"/>
          <w:lang w:val="en-US"/>
        </w:rPr>
        <w:t>IV</w:t>
      </w:r>
      <w:r w:rsidR="00C51771">
        <w:rPr>
          <w:color w:val="000000"/>
        </w:rPr>
        <w:t>. </w:t>
      </w:r>
      <w:r w:rsidRPr="0070338C">
        <w:rPr>
          <w:color w:val="000000"/>
        </w:rPr>
        <w:t>СРОКИ РЕАЛИЗАЦИИ ПРОГРАММЫ В ЦЕЛОМ, КОНТРОЛЬНЫЕ ЭТАПЫ И СРОКИ ИХ РЕАЛИЗАЦИИ С УКАЗАНИЕМ ПРОМЕЖУТОЧНЫХ ИНДИКАТИВНЫХ ПОКАЗАТЕЛЕЙ</w:t>
      </w:r>
    </w:p>
    <w:p w:rsidR="0070338C" w:rsidRPr="0070338C" w:rsidRDefault="0070338C" w:rsidP="0070338C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540"/>
        <w:rPr>
          <w:color w:val="000000"/>
        </w:rPr>
      </w:pPr>
    </w:p>
    <w:p w:rsidR="00C51771" w:rsidRDefault="00C51771" w:rsidP="00C51771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>
        <w:rPr>
          <w:color w:val="000000"/>
        </w:rPr>
        <w:t>8. </w:t>
      </w:r>
      <w:r w:rsidR="0070338C" w:rsidRPr="0070338C">
        <w:rPr>
          <w:color w:val="000000"/>
        </w:rPr>
        <w:t xml:space="preserve">Срок реализации Программы: 2023-2028 годы. </w:t>
      </w:r>
    </w:p>
    <w:p w:rsidR="00C51771" w:rsidRDefault="0070338C" w:rsidP="00C51771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70338C">
        <w:rPr>
          <w:color w:val="000000"/>
        </w:rPr>
        <w:t>Программа носит постоянный характер.</w:t>
      </w:r>
    </w:p>
    <w:p w:rsidR="00C51771" w:rsidRDefault="0070338C" w:rsidP="00C51771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70338C">
        <w:rPr>
          <w:color w:val="000000"/>
        </w:rPr>
        <w:t>В силу постоянного характера решаемых в рамках программы задач, выделение отдельных этапов ее реализации не предусматривается.</w:t>
      </w:r>
    </w:p>
    <w:p w:rsidR="0070338C" w:rsidRPr="0070338C" w:rsidRDefault="0070338C" w:rsidP="00C51771">
      <w:pPr>
        <w:widowControl w:val="0"/>
        <w:shd w:val="clear" w:color="auto" w:fill="FFFFFF"/>
        <w:tabs>
          <w:tab w:val="left" w:pos="898"/>
          <w:tab w:val="left" w:pos="9360"/>
        </w:tabs>
        <w:autoSpaceDE w:val="0"/>
        <w:autoSpaceDN w:val="0"/>
        <w:adjustRightInd w:val="0"/>
        <w:ind w:right="48" w:firstLine="709"/>
        <w:jc w:val="both"/>
        <w:rPr>
          <w:color w:val="000000"/>
        </w:rPr>
      </w:pPr>
      <w:r w:rsidRPr="0070338C">
        <w:rPr>
          <w:color w:val="000000"/>
        </w:rPr>
        <w:t xml:space="preserve">Индикативные показатели Программы указаны в приложении 1 </w:t>
      </w:r>
      <w:r w:rsidR="00C51771">
        <w:rPr>
          <w:color w:val="000000"/>
        </w:rPr>
        <w:br/>
      </w:r>
      <w:r w:rsidRPr="0070338C">
        <w:rPr>
          <w:color w:val="000000"/>
        </w:rPr>
        <w:t>к Программе.</w:t>
      </w:r>
    </w:p>
    <w:p w:rsidR="0070338C" w:rsidRPr="0070338C" w:rsidRDefault="0070338C" w:rsidP="0070338C">
      <w:pPr>
        <w:widowControl w:val="0"/>
        <w:autoSpaceDE w:val="0"/>
        <w:autoSpaceDN w:val="0"/>
        <w:adjustRightInd w:val="0"/>
        <w:ind w:right="76" w:firstLine="540"/>
        <w:jc w:val="both"/>
        <w:rPr>
          <w:color w:val="000000"/>
        </w:rPr>
      </w:pPr>
    </w:p>
    <w:p w:rsidR="0070338C" w:rsidRPr="0070338C" w:rsidRDefault="0070338C" w:rsidP="0070338C">
      <w:pPr>
        <w:widowControl w:val="0"/>
        <w:tabs>
          <w:tab w:val="left" w:pos="9900"/>
        </w:tabs>
        <w:autoSpaceDE w:val="0"/>
        <w:autoSpaceDN w:val="0"/>
        <w:adjustRightInd w:val="0"/>
        <w:ind w:right="74" w:firstLine="900"/>
        <w:jc w:val="center"/>
        <w:rPr>
          <w:color w:val="000000"/>
        </w:rPr>
      </w:pPr>
      <w:r w:rsidRPr="0070338C">
        <w:rPr>
          <w:color w:val="000000"/>
          <w:lang w:val="en-US"/>
        </w:rPr>
        <w:t>V</w:t>
      </w:r>
      <w:r w:rsidR="00C51771">
        <w:rPr>
          <w:color w:val="000000"/>
        </w:rPr>
        <w:t>. </w:t>
      </w:r>
      <w:r w:rsidRPr="0070338C">
        <w:rPr>
          <w:color w:val="000000"/>
        </w:rPr>
        <w:t xml:space="preserve">ПЕРЕЧЕНЬ МЕРОПРИЯТИЙ ПРОГРАММЫ С УКАЗАНИЕМ СРОКОВ ИХ РЕАЛИЗАЦИИ, ОТВЕТСТВЕННОГО ИСПОЛНИТЕЛЯ, </w:t>
      </w:r>
      <w:r w:rsidR="00C51771">
        <w:rPr>
          <w:color w:val="000000"/>
        </w:rPr>
        <w:br/>
      </w:r>
      <w:r w:rsidRPr="0070338C">
        <w:rPr>
          <w:color w:val="000000"/>
        </w:rPr>
        <w:t>А ТАКЖЕ ОЖИДАЕМЫХ РЕЗУЛЬТАТОВ</w:t>
      </w:r>
    </w:p>
    <w:p w:rsidR="0070338C" w:rsidRPr="0070338C" w:rsidRDefault="0070338C" w:rsidP="0070338C">
      <w:pPr>
        <w:widowControl w:val="0"/>
        <w:tabs>
          <w:tab w:val="left" w:pos="9900"/>
        </w:tabs>
        <w:autoSpaceDE w:val="0"/>
        <w:autoSpaceDN w:val="0"/>
        <w:adjustRightInd w:val="0"/>
        <w:ind w:right="74" w:firstLine="900"/>
        <w:jc w:val="center"/>
        <w:rPr>
          <w:b/>
          <w:color w:val="000000"/>
        </w:rPr>
      </w:pPr>
    </w:p>
    <w:p w:rsidR="0070338C" w:rsidRPr="0070338C" w:rsidRDefault="00C51771" w:rsidP="00C51771">
      <w:pPr>
        <w:widowControl w:val="0"/>
        <w:tabs>
          <w:tab w:val="left" w:pos="9900"/>
        </w:tabs>
        <w:autoSpaceDE w:val="0"/>
        <w:autoSpaceDN w:val="0"/>
        <w:adjustRightInd w:val="0"/>
        <w:ind w:right="74" w:firstLine="709"/>
        <w:jc w:val="both"/>
        <w:rPr>
          <w:color w:val="000000"/>
        </w:rPr>
      </w:pPr>
      <w:r>
        <w:rPr>
          <w:color w:val="000000"/>
        </w:rPr>
        <w:t>9. </w:t>
      </w:r>
      <w:r w:rsidR="0070338C" w:rsidRPr="0070338C">
        <w:rPr>
          <w:color w:val="000000"/>
        </w:rPr>
        <w:t xml:space="preserve">Перечень мероприятий Программы с указанием сроков их реализации, ответственного исполнителя, а также ожидаемых результатов отражен </w:t>
      </w:r>
      <w:r>
        <w:rPr>
          <w:color w:val="000000"/>
        </w:rPr>
        <w:br/>
      </w:r>
      <w:r w:rsidR="0070338C" w:rsidRPr="0070338C">
        <w:rPr>
          <w:color w:val="000000"/>
        </w:rPr>
        <w:t>в приложении 1 к Программе.</w:t>
      </w:r>
    </w:p>
    <w:p w:rsidR="0070338C" w:rsidRPr="0070338C" w:rsidRDefault="0070338C" w:rsidP="0070338C">
      <w:pPr>
        <w:widowControl w:val="0"/>
        <w:tabs>
          <w:tab w:val="left" w:pos="9900"/>
        </w:tabs>
        <w:autoSpaceDE w:val="0"/>
        <w:autoSpaceDN w:val="0"/>
        <w:adjustRightInd w:val="0"/>
        <w:ind w:right="74" w:firstLine="900"/>
        <w:jc w:val="both"/>
        <w:rPr>
          <w:color w:val="000000"/>
        </w:rPr>
      </w:pPr>
    </w:p>
    <w:p w:rsidR="0070338C" w:rsidRPr="0070338C" w:rsidRDefault="0070338C" w:rsidP="0070338C">
      <w:pPr>
        <w:widowControl w:val="0"/>
        <w:autoSpaceDE w:val="0"/>
        <w:autoSpaceDN w:val="0"/>
        <w:adjustRightInd w:val="0"/>
        <w:ind w:right="76" w:firstLine="720"/>
        <w:jc w:val="center"/>
        <w:rPr>
          <w:color w:val="000000"/>
        </w:rPr>
      </w:pPr>
      <w:r w:rsidRPr="0070338C">
        <w:rPr>
          <w:color w:val="000000"/>
          <w:lang w:val="en-US"/>
        </w:rPr>
        <w:t>VI</w:t>
      </w:r>
      <w:r w:rsidR="00C51771">
        <w:rPr>
          <w:color w:val="000000"/>
        </w:rPr>
        <w:t>. </w:t>
      </w:r>
      <w:r w:rsidRPr="0070338C">
        <w:rPr>
          <w:color w:val="000000"/>
        </w:rPr>
        <w:t xml:space="preserve">ОСНОВНЫЕ МЕРЫ ПРАВОВОГО РЕГУЛИРОВАНИЯ В СФЕРЕ УПРАВЛЕНИЯ МУНИЦИПАЛЬНЫМ ИМУЩЕСТВОМ, НАПРАВЛЕННЫЕ НА ДОСТИЖЕНИЕ ЦЕЛИ И КОНЕЧНЫХ РЕЗУЛЬТАТОВ ПРОГРАММЫ, </w:t>
      </w:r>
      <w:r w:rsidR="00C51771">
        <w:rPr>
          <w:color w:val="000000"/>
        </w:rPr>
        <w:br/>
      </w:r>
      <w:r w:rsidRPr="0070338C">
        <w:rPr>
          <w:color w:val="000000"/>
        </w:rPr>
        <w:t xml:space="preserve">С ОБОСНОВАНИЕМ ОСНОВНЫХ ПОЛОЖЕНИЙ И СРОКОВ ПРИНЯТИЯ </w:t>
      </w:r>
      <w:r w:rsidRPr="0070338C">
        <w:rPr>
          <w:color w:val="000000"/>
        </w:rPr>
        <w:lastRenderedPageBreak/>
        <w:t xml:space="preserve">НЕОБХОДИМЫХ НОРМАТИВНЫХ ПРАВОВЫХ АКТОВ </w:t>
      </w:r>
    </w:p>
    <w:p w:rsidR="0070338C" w:rsidRPr="0070338C" w:rsidRDefault="0070338C" w:rsidP="0070338C">
      <w:pPr>
        <w:widowControl w:val="0"/>
        <w:autoSpaceDE w:val="0"/>
        <w:autoSpaceDN w:val="0"/>
        <w:adjustRightInd w:val="0"/>
        <w:ind w:right="76" w:firstLine="540"/>
        <w:jc w:val="both"/>
        <w:rPr>
          <w:color w:val="000000"/>
        </w:rPr>
      </w:pP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color w:val="000000"/>
        </w:rPr>
        <w:t>10. </w:t>
      </w:r>
      <w:r w:rsidR="0070338C" w:rsidRPr="0070338C">
        <w:rPr>
          <w:color w:val="000000"/>
        </w:rPr>
        <w:t>В процессе реализации Программы Комитет руководствуется: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color w:val="000000"/>
        </w:rPr>
        <w:t>- </w:t>
      </w:r>
      <w:r w:rsidR="0070338C" w:rsidRPr="0070338C">
        <w:rPr>
          <w:color w:val="000000"/>
        </w:rPr>
        <w:t>Гражданским Кодексом Российской Федерации (</w:t>
      </w:r>
      <w:r w:rsidR="0070338C" w:rsidRPr="0070338C">
        <w:rPr>
          <w:color w:val="22272F"/>
          <w:shd w:val="clear" w:color="auto" w:fill="FFFFFF"/>
        </w:rPr>
        <w:t xml:space="preserve">часть первая </w:t>
      </w:r>
      <w:r>
        <w:rPr>
          <w:color w:val="22272F"/>
          <w:shd w:val="clear" w:color="auto" w:fill="FFFFFF"/>
        </w:rPr>
        <w:t xml:space="preserve">№ </w:t>
      </w:r>
      <w:r w:rsidR="0070338C" w:rsidRPr="0070338C">
        <w:rPr>
          <w:color w:val="22272F"/>
          <w:shd w:val="clear" w:color="auto" w:fill="FFFFFF"/>
        </w:rPr>
        <w:t xml:space="preserve">51-ФЗ от 30 ноября 1994 г., часть вторая </w:t>
      </w:r>
      <w:r>
        <w:rPr>
          <w:color w:val="22272F"/>
          <w:shd w:val="clear" w:color="auto" w:fill="FFFFFF"/>
        </w:rPr>
        <w:t>№</w:t>
      </w:r>
      <w:r w:rsidR="0070338C" w:rsidRPr="0070338C">
        <w:rPr>
          <w:color w:val="22272F"/>
          <w:shd w:val="clear" w:color="auto" w:fill="FFFFFF"/>
        </w:rPr>
        <w:t xml:space="preserve"> 14-ФЗ от 26 января 1996 г, </w:t>
      </w:r>
      <w:r>
        <w:rPr>
          <w:color w:val="22272F"/>
          <w:shd w:val="clear" w:color="auto" w:fill="FFFFFF"/>
        </w:rPr>
        <w:br/>
      </w:r>
      <w:r w:rsidR="0070338C" w:rsidRPr="0070338C">
        <w:rPr>
          <w:color w:val="22272F"/>
          <w:shd w:val="clear" w:color="auto" w:fill="FFFFFF"/>
        </w:rPr>
        <w:t xml:space="preserve">часть третья </w:t>
      </w:r>
      <w:r>
        <w:rPr>
          <w:color w:val="22272F"/>
          <w:shd w:val="clear" w:color="auto" w:fill="FFFFFF"/>
        </w:rPr>
        <w:t>№</w:t>
      </w:r>
      <w:r w:rsidR="0070338C" w:rsidRPr="0070338C">
        <w:rPr>
          <w:color w:val="22272F"/>
          <w:shd w:val="clear" w:color="auto" w:fill="FFFFFF"/>
        </w:rPr>
        <w:t xml:space="preserve"> 146-ФЗ от 26 но</w:t>
      </w:r>
      <w:r>
        <w:rPr>
          <w:color w:val="22272F"/>
          <w:shd w:val="clear" w:color="auto" w:fill="FFFFFF"/>
        </w:rPr>
        <w:t xml:space="preserve">ября 2001 г., часть четвертая № </w:t>
      </w:r>
      <w:r w:rsidR="0070338C" w:rsidRPr="0070338C">
        <w:rPr>
          <w:color w:val="22272F"/>
          <w:shd w:val="clear" w:color="auto" w:fill="FFFFFF"/>
        </w:rPr>
        <w:t xml:space="preserve">230-ФЗ </w:t>
      </w:r>
      <w:r>
        <w:rPr>
          <w:color w:val="22272F"/>
          <w:shd w:val="clear" w:color="auto" w:fill="FFFFFF"/>
        </w:rPr>
        <w:br/>
      </w:r>
      <w:r w:rsidR="0070338C" w:rsidRPr="0070338C">
        <w:rPr>
          <w:color w:val="22272F"/>
          <w:shd w:val="clear" w:color="auto" w:fill="FFFFFF"/>
        </w:rPr>
        <w:t>от 18 декабря 2006 г.)</w:t>
      </w:r>
      <w:r w:rsidR="0070338C" w:rsidRPr="0070338C">
        <w:rPr>
          <w:color w:val="000000"/>
        </w:rPr>
        <w:t>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color w:val="000000"/>
        </w:rPr>
        <w:t>- </w:t>
      </w:r>
      <w:r w:rsidR="0070338C" w:rsidRPr="0070338C">
        <w:rPr>
          <w:color w:val="000000"/>
        </w:rPr>
        <w:t>Земельным кодексом Российской Федерации</w:t>
      </w:r>
      <w:r>
        <w:rPr>
          <w:color w:val="26282F"/>
        </w:rPr>
        <w:t>№</w:t>
      </w:r>
      <w:r w:rsidR="0070338C" w:rsidRPr="0070338C">
        <w:rPr>
          <w:color w:val="26282F"/>
        </w:rPr>
        <w:t xml:space="preserve"> 136-ФЗот 25 октября 2001 г.</w:t>
      </w:r>
      <w:r w:rsidR="0070338C" w:rsidRPr="0070338C">
        <w:rPr>
          <w:color w:val="000000"/>
        </w:rPr>
        <w:t>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color w:val="000000"/>
        </w:rPr>
        <w:t>- </w:t>
      </w:r>
      <w:r w:rsidR="0070338C" w:rsidRPr="0070338C">
        <w:rPr>
          <w:color w:val="000000"/>
        </w:rPr>
        <w:t>Федеральным Законом № 131-ФЗ от 06.10.2003 г. «Об общих принципах организации местного самоуправления в Российской Федерации»,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color w:val="000000"/>
        </w:rPr>
        <w:t>- </w:t>
      </w:r>
      <w:r w:rsidR="0070338C" w:rsidRPr="0070338C">
        <w:rPr>
          <w:color w:val="000000"/>
        </w:rPr>
        <w:t>Федеральным Законом № 33-ФЗ от 20.3.2025 г. «Об общих принципах организации местного самоуправления в единой системе публичной власти»,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color w:val="000000"/>
        </w:rPr>
        <w:t>- </w:t>
      </w:r>
      <w:r w:rsidR="0070338C" w:rsidRPr="0070338C">
        <w:rPr>
          <w:color w:val="000000"/>
        </w:rPr>
        <w:t>Федеральным законом № 135-ФЗ от 26.07.2006 г. «О защите конкуренции»,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color w:val="000000"/>
        </w:rPr>
        <w:t>- </w:t>
      </w:r>
      <w:r w:rsidR="0070338C" w:rsidRPr="0070338C">
        <w:rPr>
          <w:color w:val="000000"/>
        </w:rPr>
        <w:t xml:space="preserve">Федеральным законом </w:t>
      </w:r>
      <w:r>
        <w:rPr>
          <w:color w:val="000000"/>
        </w:rPr>
        <w:t>№</w:t>
      </w:r>
      <w:r w:rsidR="0070338C" w:rsidRPr="0070338C">
        <w:rPr>
          <w:color w:val="000000"/>
        </w:rPr>
        <w:t xml:space="preserve"> 135-ФЗ от 29 июля </w:t>
      </w:r>
      <w:smartTag w:uri="urn:schemas-microsoft-com:office:smarttags" w:element="metricconverter">
        <w:smartTagPr>
          <w:attr w:name="ProductID" w:val="1998 г"/>
        </w:smartTagPr>
        <w:r w:rsidR="0070338C" w:rsidRPr="0070338C">
          <w:rPr>
            <w:color w:val="000000"/>
          </w:rPr>
          <w:t>1998 г</w:t>
        </w:r>
      </w:smartTag>
      <w:r w:rsidR="0070338C" w:rsidRPr="0070338C">
        <w:rPr>
          <w:color w:val="000000"/>
        </w:rPr>
        <w:t xml:space="preserve">. </w:t>
      </w:r>
      <w:r>
        <w:rPr>
          <w:color w:val="000000"/>
        </w:rPr>
        <w:t>«</w:t>
      </w:r>
      <w:r w:rsidR="0070338C" w:rsidRPr="0070338C">
        <w:rPr>
          <w:color w:val="000000"/>
        </w:rPr>
        <w:t>Об оценочной деятельности в Российской Федерации</w:t>
      </w:r>
      <w:r>
        <w:rPr>
          <w:color w:val="000000"/>
        </w:rPr>
        <w:t>»</w:t>
      </w:r>
      <w:r w:rsidR="0070338C" w:rsidRPr="0070338C">
        <w:rPr>
          <w:color w:val="000000"/>
        </w:rPr>
        <w:t>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t>- </w:t>
      </w:r>
      <w:r w:rsidR="0070338C" w:rsidRPr="0070338C">
        <w:t xml:space="preserve">Федеральным законом № 159-ФЗ от 22.07.2008 г. «Об особенностях отчуждения движимого и недвижимого имущества, находящегося </w:t>
      </w:r>
      <w:r>
        <w:br/>
      </w:r>
      <w:r w:rsidR="0070338C" w:rsidRPr="0070338C">
        <w:t xml:space="preserve">в государственной или в муниципальной собственности и арендуемого субъектами малого и среднего предпринимательства, и о внесении изменений </w:t>
      </w:r>
      <w:r>
        <w:br/>
      </w:r>
      <w:r w:rsidR="0070338C" w:rsidRPr="0070338C">
        <w:t>в отдельные законодательные акты Российской Федерации»,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t>- </w:t>
      </w:r>
      <w:r w:rsidR="0070338C" w:rsidRPr="0070338C">
        <w:t xml:space="preserve">Федеральным законом № 178-ФЗ от 21.12.2001 г. </w:t>
      </w:r>
      <w:r>
        <w:t>«</w:t>
      </w:r>
      <w:r w:rsidR="0070338C" w:rsidRPr="0070338C">
        <w:t>О приватизации государственного и муниципального имущества</w:t>
      </w:r>
      <w:r>
        <w:t>»</w:t>
      </w:r>
      <w:r w:rsidR="0070338C" w:rsidRPr="0070338C">
        <w:t>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t>- </w:t>
      </w:r>
      <w:r w:rsidR="0070338C" w:rsidRPr="0070338C">
        <w:t xml:space="preserve">Приказом Федеральной </w:t>
      </w:r>
      <w:r>
        <w:t>антимонопольной службы № 147/23</w:t>
      </w:r>
      <w:r w:rsidR="0070338C" w:rsidRPr="0070338C">
        <w:t xml:space="preserve"> от 21 марта 2023 г. </w:t>
      </w:r>
      <w:r>
        <w:t>«</w:t>
      </w:r>
      <w:r w:rsidR="0070338C" w:rsidRPr="0070338C"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</w:t>
      </w:r>
      <w:r>
        <w:br/>
      </w:r>
      <w:r w:rsidR="0070338C" w:rsidRPr="0070338C">
        <w:t>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t>»</w:t>
      </w:r>
      <w:r w:rsidR="0070338C" w:rsidRPr="0070338C">
        <w:t>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t>- </w:t>
      </w:r>
      <w:r w:rsidR="0070338C" w:rsidRPr="0070338C">
        <w:t>Уставом Златоустовского городского округа, принятым решением Собрания депутатов Златоустовского городского округа Челябинской области № 10-ЗГО от 23.06.2005 г.,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color w:val="000000"/>
        </w:rPr>
        <w:t>- </w:t>
      </w:r>
      <w:r w:rsidR="0070338C" w:rsidRPr="0070338C">
        <w:t>Концепцией о порядке управления и распоряжения муниципальным имуществом муниципального образования Златоустовский городской округ, утвержденнойрешением Собрания депутатов Златоустовского городского округа № 11-ЗГО от 30.06.2005 г.,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color w:val="000000"/>
        </w:rPr>
        <w:t>- </w:t>
      </w:r>
      <w:r w:rsidR="0070338C" w:rsidRPr="0070338C">
        <w:t xml:space="preserve">Решением Собрания депутатов Златоустовского городского округа </w:t>
      </w:r>
      <w:r>
        <w:br/>
        <w:t>37-ЗГО от 02.06.2025 г № «</w:t>
      </w:r>
      <w:r w:rsidR="0070338C" w:rsidRPr="0070338C">
        <w:t>Об учреждении органа местной администрации Комитет по управлению имуществом Златоустовского городского округа»,</w:t>
      </w:r>
    </w:p>
    <w:p w:rsidR="00C51771" w:rsidRDefault="0070338C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 w:rsidRPr="0070338C">
        <w:rPr>
          <w:color w:val="000000"/>
        </w:rPr>
        <w:t>-</w:t>
      </w:r>
      <w:r w:rsidR="00C51771">
        <w:rPr>
          <w:color w:val="000000"/>
        </w:rPr>
        <w:t> </w:t>
      </w:r>
      <w:r w:rsidRPr="0070338C">
        <w:rPr>
          <w:shd w:val="clear" w:color="auto" w:fill="FFFFFF"/>
        </w:rPr>
        <w:t xml:space="preserve">Положением о муниципальном казенном учреждении «Управление жилищно-коммунального хозяйства» утвержденным </w:t>
      </w:r>
      <w:hyperlink r:id="rId7" w:anchor="/document/8791664/entry/0" w:history="1">
        <w:r w:rsidRPr="002C5D29">
          <w:t>решение</w:t>
        </w:r>
      </w:hyperlink>
      <w:r w:rsidRPr="0070338C">
        <w:t>м</w:t>
      </w:r>
      <w:r w:rsidRPr="0070338C">
        <w:rPr>
          <w:shd w:val="clear" w:color="auto" w:fill="FFFFFF"/>
        </w:rPr>
        <w:t xml:space="preserve"> Собрания депутатов Златоустовского городского округа </w:t>
      </w:r>
      <w:r w:rsidR="00C51771">
        <w:rPr>
          <w:shd w:val="clear" w:color="auto" w:fill="FFFFFF"/>
        </w:rPr>
        <w:t>№</w:t>
      </w:r>
      <w:r w:rsidRPr="0070338C">
        <w:rPr>
          <w:shd w:val="clear" w:color="auto" w:fill="FFFFFF"/>
        </w:rPr>
        <w:t>14-ЗГО от 19.04.2012 г.,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shd w:val="clear" w:color="auto" w:fill="FFFFFF"/>
        </w:rPr>
        <w:lastRenderedPageBreak/>
        <w:t>- </w:t>
      </w:r>
      <w:r w:rsidR="0070338C" w:rsidRPr="0070338C">
        <w:rPr>
          <w:shd w:val="clear" w:color="auto" w:fill="FFFFFF"/>
        </w:rPr>
        <w:t xml:space="preserve">Об утверждении Прогнозного плана приватизации муниципального имущества Златоустовского городского округа на 20026-2028 годы, утвержденным Решением Собрания </w:t>
      </w:r>
      <w:r w:rsidR="0070338C" w:rsidRPr="0070338C">
        <w:t>депутатов Златоустовского городского округа от 05.11.2025 г. № 61-ЗГО.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bCs/>
          <w:color w:val="000000"/>
          <w:kern w:val="36"/>
        </w:rPr>
        <w:t>11. </w:t>
      </w:r>
      <w:r w:rsidR="0070338C" w:rsidRPr="0070338C">
        <w:rPr>
          <w:bCs/>
          <w:color w:val="000000"/>
          <w:kern w:val="36"/>
        </w:rPr>
        <w:t>Кроме того, для реализации Программы необходимо ежегодное принятие нормативных документов, утвержденных решением Собрания депутатов Златоустовского городского округа: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>
        <w:rPr>
          <w:bCs/>
          <w:color w:val="000000"/>
          <w:kern w:val="36"/>
        </w:rPr>
        <w:t>- </w:t>
      </w:r>
      <w:r w:rsidR="0070338C" w:rsidRPr="0070338C">
        <w:rPr>
          <w:bCs/>
          <w:color w:val="000000"/>
          <w:kern w:val="36"/>
        </w:rPr>
        <w:t>Об утверждении базовой ставки арендной платы за муниципальное имущество на каждый год действия Программы,</w:t>
      </w:r>
    </w:p>
    <w:p w:rsidR="00C51771" w:rsidRDefault="0070338C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bCs/>
          <w:color w:val="000000"/>
          <w:kern w:val="36"/>
        </w:rPr>
      </w:pPr>
      <w:r w:rsidRPr="0070338C">
        <w:rPr>
          <w:bCs/>
          <w:color w:val="000000"/>
          <w:kern w:val="36"/>
        </w:rPr>
        <w:t>- Об утверждении Положения о порядке размещения и эксплуатации рекламных конструкций и размещения рекламы на транспортных средствах на территории Златоустовского городского округа на каждый год действия Программы</w:t>
      </w:r>
      <w:r w:rsidR="00C51771">
        <w:rPr>
          <w:bCs/>
          <w:color w:val="000000"/>
          <w:kern w:val="36"/>
        </w:rPr>
        <w:t>.</w:t>
      </w:r>
    </w:p>
    <w:p w:rsidR="00C51771" w:rsidRDefault="00C51771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bCs/>
          <w:color w:val="000000"/>
          <w:kern w:val="36"/>
        </w:rPr>
      </w:pPr>
    </w:p>
    <w:p w:rsidR="0070338C" w:rsidRPr="00C51771" w:rsidRDefault="0070338C" w:rsidP="00C51771">
      <w:pPr>
        <w:widowControl w:val="0"/>
        <w:autoSpaceDE w:val="0"/>
        <w:autoSpaceDN w:val="0"/>
        <w:adjustRightInd w:val="0"/>
        <w:ind w:right="76" w:firstLine="709"/>
        <w:jc w:val="both"/>
        <w:rPr>
          <w:color w:val="000000"/>
        </w:rPr>
      </w:pPr>
      <w:r w:rsidRPr="0070338C">
        <w:rPr>
          <w:bCs/>
          <w:color w:val="000000"/>
          <w:kern w:val="36"/>
        </w:rPr>
        <w:t>Срок принятия данных нормативных документов:</w:t>
      </w:r>
    </w:p>
    <w:p w:rsidR="0070338C" w:rsidRPr="0070338C" w:rsidRDefault="0070338C" w:rsidP="00C51771">
      <w:pPr>
        <w:ind w:firstLine="709"/>
        <w:jc w:val="both"/>
        <w:outlineLvl w:val="0"/>
        <w:rPr>
          <w:bCs/>
          <w:color w:val="000000"/>
          <w:kern w:val="36"/>
        </w:rPr>
      </w:pPr>
      <w:r w:rsidRPr="0070338C">
        <w:rPr>
          <w:bCs/>
          <w:color w:val="000000"/>
          <w:kern w:val="36"/>
        </w:rPr>
        <w:t>4 квартал 2023 года – на 2024 год</w:t>
      </w:r>
    </w:p>
    <w:p w:rsidR="0070338C" w:rsidRPr="0070338C" w:rsidRDefault="0070338C" w:rsidP="00C51771">
      <w:pPr>
        <w:ind w:firstLine="709"/>
        <w:jc w:val="both"/>
        <w:outlineLvl w:val="0"/>
        <w:rPr>
          <w:bCs/>
          <w:color w:val="000000"/>
          <w:kern w:val="36"/>
        </w:rPr>
      </w:pPr>
      <w:r w:rsidRPr="0070338C">
        <w:rPr>
          <w:bCs/>
          <w:color w:val="000000"/>
          <w:kern w:val="36"/>
        </w:rPr>
        <w:t>4 квартал 2024 года – на 2025 год</w:t>
      </w:r>
    </w:p>
    <w:p w:rsidR="0070338C" w:rsidRPr="0070338C" w:rsidRDefault="0070338C" w:rsidP="00C51771">
      <w:pPr>
        <w:ind w:firstLine="709"/>
        <w:jc w:val="both"/>
        <w:outlineLvl w:val="0"/>
        <w:rPr>
          <w:bCs/>
          <w:color w:val="000000"/>
          <w:kern w:val="36"/>
        </w:rPr>
      </w:pPr>
      <w:r w:rsidRPr="0070338C">
        <w:rPr>
          <w:bCs/>
          <w:color w:val="000000"/>
          <w:kern w:val="36"/>
        </w:rPr>
        <w:t>4 квартал 2025 года – на 2026 год</w:t>
      </w:r>
    </w:p>
    <w:p w:rsidR="0070338C" w:rsidRPr="0070338C" w:rsidRDefault="0070338C" w:rsidP="00C51771">
      <w:pPr>
        <w:ind w:firstLine="709"/>
        <w:jc w:val="both"/>
        <w:outlineLvl w:val="0"/>
        <w:rPr>
          <w:bCs/>
          <w:color w:val="000000"/>
          <w:kern w:val="36"/>
        </w:rPr>
      </w:pPr>
      <w:r w:rsidRPr="0070338C">
        <w:rPr>
          <w:bCs/>
          <w:color w:val="000000"/>
          <w:kern w:val="36"/>
        </w:rPr>
        <w:t>4 квартал 2026 года – на 2027 год</w:t>
      </w:r>
    </w:p>
    <w:p w:rsidR="0070338C" w:rsidRPr="0070338C" w:rsidRDefault="0070338C" w:rsidP="00C51771">
      <w:pPr>
        <w:ind w:firstLine="709"/>
        <w:jc w:val="both"/>
        <w:outlineLvl w:val="0"/>
        <w:rPr>
          <w:bCs/>
          <w:color w:val="000000"/>
          <w:kern w:val="36"/>
        </w:rPr>
      </w:pPr>
      <w:r w:rsidRPr="0070338C">
        <w:rPr>
          <w:bCs/>
          <w:color w:val="000000"/>
          <w:kern w:val="36"/>
        </w:rPr>
        <w:t>4 квартал 2027 года – на 2028 год</w:t>
      </w:r>
    </w:p>
    <w:p w:rsidR="0070338C" w:rsidRPr="0070338C" w:rsidRDefault="0070338C" w:rsidP="00C51771">
      <w:pPr>
        <w:ind w:firstLine="709"/>
        <w:jc w:val="both"/>
        <w:outlineLvl w:val="0"/>
        <w:rPr>
          <w:bCs/>
          <w:color w:val="000000"/>
          <w:kern w:val="36"/>
        </w:rPr>
      </w:pPr>
      <w:r w:rsidRPr="0070338C">
        <w:rPr>
          <w:bCs/>
          <w:color w:val="000000"/>
          <w:kern w:val="36"/>
        </w:rPr>
        <w:t>4 квартал 2028 года – на 2029 год</w:t>
      </w:r>
    </w:p>
    <w:p w:rsidR="0070338C" w:rsidRPr="0070338C" w:rsidRDefault="0070338C" w:rsidP="0070338C">
      <w:pPr>
        <w:ind w:firstLine="539"/>
        <w:jc w:val="both"/>
        <w:outlineLvl w:val="0"/>
        <w:rPr>
          <w:bCs/>
          <w:color w:val="000000"/>
          <w:kern w:val="36"/>
        </w:rPr>
      </w:pPr>
    </w:p>
    <w:p w:rsidR="0070338C" w:rsidRPr="0070338C" w:rsidRDefault="0070338C" w:rsidP="0070338C">
      <w:pPr>
        <w:spacing w:before="100" w:beforeAutospacing="1" w:after="100" w:afterAutospacing="1"/>
        <w:ind w:right="76" w:firstLine="720"/>
        <w:jc w:val="center"/>
        <w:outlineLvl w:val="0"/>
        <w:rPr>
          <w:bCs/>
          <w:color w:val="000000"/>
          <w:kern w:val="36"/>
        </w:rPr>
      </w:pPr>
      <w:r w:rsidRPr="0070338C">
        <w:rPr>
          <w:bCs/>
          <w:color w:val="000000"/>
          <w:kern w:val="36"/>
          <w:lang w:val="en-US"/>
        </w:rPr>
        <w:t>VII</w:t>
      </w:r>
      <w:r w:rsidR="00C51771">
        <w:rPr>
          <w:bCs/>
          <w:color w:val="000000"/>
          <w:kern w:val="36"/>
        </w:rPr>
        <w:t>. </w:t>
      </w:r>
      <w:r w:rsidRPr="0070338C">
        <w:rPr>
          <w:bCs/>
          <w:color w:val="000000"/>
          <w:kern w:val="36"/>
        </w:rPr>
        <w:t>ПЕРЕЧЕНЬ И КРАТКОЕ ОПИСАНИЕ ПОДПРОГРАММ МУНИЦИПАЛЬНОЙ ПРОГРАММЫ</w:t>
      </w:r>
    </w:p>
    <w:p w:rsidR="005837DA" w:rsidRDefault="00C51771" w:rsidP="005837DA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right="-82" w:firstLine="709"/>
        <w:jc w:val="both"/>
      </w:pPr>
      <w:r>
        <w:t>12. </w:t>
      </w:r>
      <w:r w:rsidR="0070338C" w:rsidRPr="0070338C">
        <w:t xml:space="preserve">Подпрограмма «Муниципальная собственность Златоустовского городского округа» направлена на увеличение рентабельности муниципального имущества и собираемости арендной платы, снижение задолженности </w:t>
      </w:r>
      <w:r w:rsidR="005837DA">
        <w:br/>
      </w:r>
      <w:r w:rsidR="0070338C" w:rsidRPr="0070338C">
        <w:t xml:space="preserve">по арендной плате, реализации неликвидного имущества, и предоставление имущественной поддержки СМСП, предусмотренной законодательством, </w:t>
      </w:r>
      <w:r w:rsidR="005837DA">
        <w:br/>
      </w:r>
      <w:r w:rsidR="0070338C" w:rsidRPr="0070338C">
        <w:t xml:space="preserve">в отношении муниципального имущества (приложение 3 к Программе). </w:t>
      </w:r>
    </w:p>
    <w:p w:rsidR="0070338C" w:rsidRPr="0070338C" w:rsidRDefault="0070338C" w:rsidP="005837DA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right="-82" w:firstLine="709"/>
        <w:jc w:val="both"/>
      </w:pPr>
      <w:r w:rsidRPr="0070338C">
        <w:t xml:space="preserve">Подпрограмма «Управление и распоряжение земельными участками Златоустовского городского округа» направлена на повышение эффективности распоряжения земельными участками и обеспечение прав граждан </w:t>
      </w:r>
      <w:r w:rsidR="005837DA">
        <w:br/>
      </w:r>
      <w:r w:rsidRPr="0070338C">
        <w:t>и юридических лиц при предоставлении земельных участков на территории Златоустовского городского округа (приложение 4 к Программе).</w:t>
      </w:r>
    </w:p>
    <w:p w:rsidR="0070338C" w:rsidRPr="0070338C" w:rsidRDefault="0070338C" w:rsidP="0070338C">
      <w:pPr>
        <w:widowControl w:val="0"/>
        <w:shd w:val="clear" w:color="auto" w:fill="FFFFFF"/>
        <w:tabs>
          <w:tab w:val="left" w:pos="9600"/>
        </w:tabs>
        <w:autoSpaceDE w:val="0"/>
        <w:autoSpaceDN w:val="0"/>
        <w:adjustRightInd w:val="0"/>
        <w:ind w:right="-82" w:firstLine="540"/>
        <w:jc w:val="both"/>
      </w:pPr>
    </w:p>
    <w:p w:rsidR="0070338C" w:rsidRPr="0070338C" w:rsidRDefault="0070338C" w:rsidP="0070338C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center"/>
        <w:rPr>
          <w:color w:val="000000"/>
        </w:rPr>
      </w:pPr>
      <w:r w:rsidRPr="0070338C">
        <w:rPr>
          <w:color w:val="000000"/>
          <w:lang w:val="en-US"/>
        </w:rPr>
        <w:t>VIII</w:t>
      </w:r>
      <w:r w:rsidR="005837DA">
        <w:rPr>
          <w:color w:val="000000"/>
        </w:rPr>
        <w:t>. </w:t>
      </w:r>
      <w:r w:rsidRPr="0070338C">
        <w:rPr>
          <w:color w:val="000000"/>
        </w:rPr>
        <w:t>ОБОСНОВАНИЕ СОСТАВА И ЗНАЧЕНИЙ СООТВЕТСТВУЮЩИХ ЦЕЛЕВЫХ ИНДИКАТОРОВ И ПОКАЗАТЕЛЕЙ ПРОГРАММЫ ПО ЭТАПАМ ЕЕ РЕАЛИЗАЦИИ И ОЦЕНКА ВЛИЯНИЯ ВНЕШНИХ ФАКТОРОВ И УСЛОВИЙ НА ЕЕ ДОСТИЖЕНИЕ</w:t>
      </w:r>
    </w:p>
    <w:p w:rsidR="0070338C" w:rsidRPr="0070338C" w:rsidRDefault="0070338C" w:rsidP="0070338C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center"/>
        <w:rPr>
          <w:color w:val="000000"/>
        </w:rPr>
      </w:pP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rPr>
          <w:color w:val="000000"/>
        </w:rPr>
        <w:t>13. </w:t>
      </w:r>
      <w:r w:rsidR="0070338C" w:rsidRPr="0070338C">
        <w:rPr>
          <w:color w:val="000000"/>
        </w:rPr>
        <w:t xml:space="preserve">Целевые индикаторы, используемые в Программе, наиболее характерно отражают эффективность использования бюджетных средств, </w:t>
      </w:r>
      <w:r w:rsidR="0070338C" w:rsidRPr="0070338C">
        <w:rPr>
          <w:color w:val="000000"/>
        </w:rPr>
        <w:lastRenderedPageBreak/>
        <w:t>направленных на управление муниципальным имуществом и земельными участками.</w:t>
      </w:r>
    </w:p>
    <w:p w:rsidR="005837DA" w:rsidRDefault="0070338C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 w:rsidRPr="0070338C">
        <w:rPr>
          <w:color w:val="000000"/>
        </w:rPr>
        <w:t>К целевым индикаторам и показателям Программы отнесены: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</w:pPr>
      <w:r>
        <w:t>1. </w:t>
      </w:r>
      <w:r w:rsidR="0070338C" w:rsidRPr="0070338C">
        <w:t>Собираемость арендной платы за имущество/земельные участки (</w:t>
      </w:r>
      <w:r>
        <w:t>%)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</w:pPr>
      <w:r>
        <w:t>2. </w:t>
      </w:r>
      <w:r w:rsidR="0070338C" w:rsidRPr="0070338C">
        <w:t>Реализация прав собственников помещений, расположенных в ветхо-аварийных домах, подлежащих сносу, на получение возмещений за изымаемые помещения и земельные участки, а также на возмещение убытков, причиненных собственнику помещения его изъятием (ед.</w:t>
      </w:r>
      <w:r>
        <w:t>)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3. </w:t>
      </w:r>
      <w:r w:rsidR="0070338C" w:rsidRPr="0070338C">
        <w:t>Количество проданных объектов нежилого фонда, в том числе: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</w:pPr>
      <w:r>
        <w:t>- </w:t>
      </w:r>
      <w:r w:rsidR="0070338C" w:rsidRPr="0070338C">
        <w:t>не востребованных на правах аренды (ед.);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- </w:t>
      </w:r>
      <w:r w:rsidR="0070338C" w:rsidRPr="0070338C">
        <w:t xml:space="preserve">реализованных СМСП, арендующим муниципальное имущество, </w:t>
      </w:r>
      <w:r>
        <w:br/>
      </w:r>
      <w:r w:rsidR="0070338C" w:rsidRPr="0070338C">
        <w:t>в соответствии с Федеральным законом № 159-ФЗ от 22.07.2008 г (ед.).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4. </w:t>
      </w:r>
      <w:r w:rsidR="0070338C" w:rsidRPr="0070338C">
        <w:t>Количество СМСП, которым оказана имущественная поддержка (ед.).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5. </w:t>
      </w:r>
      <w:r w:rsidR="0070338C" w:rsidRPr="0070338C">
        <w:t xml:space="preserve">Доходы местного бюджета от сдачи в аренду, по результатам проведения торгов и продажи земельных участков без проведения торгов </w:t>
      </w:r>
      <w:r>
        <w:br/>
      </w:r>
      <w:r w:rsidR="0070338C" w:rsidRPr="0070338C">
        <w:t>(тыс.руб.).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6. </w:t>
      </w:r>
      <w:r w:rsidR="0070338C" w:rsidRPr="0070338C">
        <w:t>Количество отремонтированных помещений, которые распределяются гражданам по договорам найма (ед.).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7. </w:t>
      </w:r>
      <w:r w:rsidR="0070338C" w:rsidRPr="0070338C">
        <w:t>Предупреждение банкротства и восстановление платежеспособности муниципальных унитарных предприятий Златоустовского городского округа: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- </w:t>
      </w:r>
      <w:r w:rsidR="0070338C" w:rsidRPr="0070338C">
        <w:t>снижение просроченной кредиторской задолженности муниципального унитарного предприятия (%);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- </w:t>
      </w:r>
      <w:r w:rsidR="0070338C" w:rsidRPr="0070338C">
        <w:t>увеличение платежеспособности предприятия (коэффициент ликвидности).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8. </w:t>
      </w:r>
      <w:r w:rsidR="0070338C" w:rsidRPr="0070338C">
        <w:t>Рентабельность продаж земельных участков за год (%).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9. </w:t>
      </w:r>
      <w:r w:rsidR="0070338C" w:rsidRPr="0070338C">
        <w:t xml:space="preserve">Количество объектов недвижимого имущества, приобретенных </w:t>
      </w:r>
      <w:r>
        <w:br/>
      </w:r>
      <w:r w:rsidR="0070338C" w:rsidRPr="0070338C">
        <w:t>в муниципальную собственность Златоустовского городского округа за счет осуществления капитальных вложений (ед.).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10. </w:t>
      </w:r>
      <w:r w:rsidR="0070338C" w:rsidRPr="0070338C">
        <w:t xml:space="preserve">Количество муниципальных унитарных предприятий Златоустовского городского округа, которые получили субсидию </w:t>
      </w:r>
      <w:r>
        <w:br/>
      </w:r>
      <w:r w:rsidR="0070338C" w:rsidRPr="0070338C">
        <w:t>на увеличение уставного фонда (ед.).</w:t>
      </w:r>
    </w:p>
    <w:p w:rsidR="005837DA" w:rsidRDefault="005837DA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>
        <w:t>14. </w:t>
      </w:r>
      <w:r w:rsidR="0070338C" w:rsidRPr="0070338C">
        <w:t xml:space="preserve">Обоснование состава и значений целевых индикаторов и показателей Программы основывалось на необходимости достижения всех целей </w:t>
      </w:r>
      <w:r>
        <w:br/>
      </w:r>
      <w:r w:rsidR="0070338C" w:rsidRPr="0070338C">
        <w:t xml:space="preserve">и выполнения всех задач Программы, которые позволяют создать эффективную систему управления, включающую удобство предоставления </w:t>
      </w:r>
      <w:r>
        <w:br/>
      </w:r>
      <w:r w:rsidR="0070338C" w:rsidRPr="0070338C">
        <w:t>и оказания государственных (муниципальных) услуг (работ) и вовлечение жителей в процесс управления Златоустовским городским округом.</w:t>
      </w:r>
    </w:p>
    <w:p w:rsidR="005837DA" w:rsidRDefault="0070338C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 w:rsidRPr="0070338C">
        <w:rPr>
          <w:color w:val="000000"/>
        </w:rPr>
        <w:t xml:space="preserve">Значения целевых индикаторов и показателей Программы по этапам </w:t>
      </w:r>
      <w:r w:rsidR="005837DA">
        <w:rPr>
          <w:color w:val="000000"/>
        </w:rPr>
        <w:br/>
      </w:r>
      <w:r w:rsidRPr="0070338C">
        <w:rPr>
          <w:color w:val="000000"/>
        </w:rPr>
        <w:t>ее реализации отражены в приложении 1 к Программе.</w:t>
      </w:r>
    </w:p>
    <w:p w:rsidR="005837DA" w:rsidRDefault="0070338C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 w:rsidRPr="0070338C">
        <w:t xml:space="preserve">С учетом специфики муниципальной программы для измерения </w:t>
      </w:r>
      <w:r w:rsidR="005837DA">
        <w:br/>
      </w:r>
      <w:r w:rsidRPr="0070338C">
        <w:t xml:space="preserve">ее результатов будут использоваться не только и не столько количественные индикаторы, сколько качественные оценки, основанные на подходах </w:t>
      </w:r>
      <w:r w:rsidR="005837DA">
        <w:br/>
      </w:r>
      <w:r w:rsidRPr="0070338C">
        <w:t>к качеству управления муниципальным имуществом.</w:t>
      </w:r>
    </w:p>
    <w:p w:rsidR="0070338C" w:rsidRPr="005837DA" w:rsidRDefault="0070338C" w:rsidP="005837DA">
      <w:pPr>
        <w:widowControl w:val="0"/>
        <w:shd w:val="clear" w:color="auto" w:fill="FFFFFF"/>
        <w:tabs>
          <w:tab w:val="left" w:pos="720"/>
          <w:tab w:val="left" w:pos="9360"/>
        </w:tabs>
        <w:autoSpaceDE w:val="0"/>
        <w:autoSpaceDN w:val="0"/>
        <w:adjustRightInd w:val="0"/>
        <w:ind w:right="76" w:firstLine="720"/>
        <w:jc w:val="both"/>
        <w:rPr>
          <w:color w:val="000000"/>
        </w:rPr>
      </w:pPr>
      <w:r w:rsidRPr="0070338C">
        <w:rPr>
          <w:color w:val="000000"/>
        </w:rPr>
        <w:t>Оценка влияния внешних факторов и условий на их достижение.</w:t>
      </w:r>
    </w:p>
    <w:p w:rsidR="0070338C" w:rsidRPr="0070338C" w:rsidRDefault="0070338C" w:rsidP="0070338C">
      <w:pPr>
        <w:ind w:firstLine="709"/>
        <w:jc w:val="both"/>
      </w:pPr>
      <w:r w:rsidRPr="0070338C">
        <w:lastRenderedPageBreak/>
        <w:t xml:space="preserve">При реализации настоящей Программы и для достижения поставленной цели необходимо учитывать возможные финансовые, социальные, операционные и прочие риски. </w:t>
      </w:r>
    </w:p>
    <w:p w:rsidR="0070338C" w:rsidRPr="0070338C" w:rsidRDefault="0070338C" w:rsidP="0070338C">
      <w:pPr>
        <w:ind w:firstLine="709"/>
        <w:jc w:val="both"/>
      </w:pPr>
      <w:r w:rsidRPr="0070338C">
        <w:t xml:space="preserve">Важнейшими условиями успешной реализации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</w:t>
      </w:r>
      <w:r w:rsidR="005837DA">
        <w:br/>
      </w:r>
      <w:r w:rsidRPr="0070338C">
        <w:t>и показателей Программы.</w:t>
      </w:r>
    </w:p>
    <w:p w:rsidR="0070338C" w:rsidRPr="0070338C" w:rsidRDefault="0070338C" w:rsidP="0070338C">
      <w:pPr>
        <w:ind w:firstLine="709"/>
        <w:jc w:val="both"/>
      </w:pPr>
      <w:r w:rsidRPr="0070338C">
        <w:t>Риски реализации Программы можно разделить на две группы:</w:t>
      </w:r>
    </w:p>
    <w:p w:rsidR="0070338C" w:rsidRPr="0070338C" w:rsidRDefault="0070338C" w:rsidP="0070338C">
      <w:pPr>
        <w:ind w:firstLine="709"/>
        <w:jc w:val="both"/>
      </w:pPr>
      <w:r w:rsidRPr="0070338C">
        <w:t>внутренние - относятся к сфере компетенции ответственного исполнителя Программы и исполнителей мероприятий Программы,</w:t>
      </w:r>
    </w:p>
    <w:p w:rsidR="005837DA" w:rsidRDefault="0070338C" w:rsidP="005837DA">
      <w:pPr>
        <w:ind w:firstLine="709"/>
        <w:jc w:val="both"/>
      </w:pPr>
      <w:r w:rsidRPr="0070338C">
        <w:t xml:space="preserve">внешние, наступление или не наступление которых, не зависит </w:t>
      </w:r>
      <w:r w:rsidR="005837DA">
        <w:br/>
      </w:r>
      <w:r w:rsidRPr="0070338C">
        <w:t>от действий ответственного исполнителя Программы.</w:t>
      </w:r>
      <w:bookmarkStart w:id="6" w:name="sub_1031"/>
    </w:p>
    <w:p w:rsidR="0070338C" w:rsidRPr="0070338C" w:rsidRDefault="0070338C" w:rsidP="005837DA">
      <w:pPr>
        <w:ind w:firstLine="709"/>
        <w:jc w:val="both"/>
      </w:pPr>
      <w:r w:rsidRPr="0070338C">
        <w:t>Внутренние риски могут являться следствием:</w:t>
      </w:r>
    </w:p>
    <w:bookmarkEnd w:id="6"/>
    <w:p w:rsidR="0070338C" w:rsidRPr="0070338C" w:rsidRDefault="0070338C" w:rsidP="0070338C">
      <w:pPr>
        <w:ind w:firstLine="709"/>
        <w:jc w:val="both"/>
      </w:pPr>
      <w:r w:rsidRPr="0070338C">
        <w:t>низкой исполнительской дисциплины ответственного исполнителя Программы, должностных лиц, ответственных за выполнение мероприятий Программы;</w:t>
      </w:r>
    </w:p>
    <w:p w:rsidR="0070338C" w:rsidRPr="0070338C" w:rsidRDefault="0070338C" w:rsidP="0070338C">
      <w:pPr>
        <w:ind w:firstLine="709"/>
        <w:jc w:val="both"/>
      </w:pPr>
      <w:r w:rsidRPr="0070338C">
        <w:t>несвоевременных разработки, согласования и принятия документов, обеспечивающих выполнение мероприятий Программы;</w:t>
      </w:r>
    </w:p>
    <w:p w:rsidR="0070338C" w:rsidRPr="0070338C" w:rsidRDefault="0070338C" w:rsidP="0070338C">
      <w:pPr>
        <w:jc w:val="both"/>
      </w:pPr>
      <w:r w:rsidRPr="0070338C">
        <w:t xml:space="preserve">недостаточной оперативности при наступлении внешних рисков реализации Программы. </w:t>
      </w:r>
    </w:p>
    <w:p w:rsidR="005837DA" w:rsidRDefault="0070338C" w:rsidP="005837DA">
      <w:pPr>
        <w:ind w:firstLine="709"/>
        <w:jc w:val="both"/>
      </w:pPr>
      <w:r w:rsidRPr="0070338C">
        <w:t>Мерами управления внутренними рисками являются:</w:t>
      </w:r>
    </w:p>
    <w:p w:rsidR="005837DA" w:rsidRDefault="0070338C" w:rsidP="005837DA">
      <w:pPr>
        <w:ind w:firstLine="709"/>
        <w:jc w:val="both"/>
      </w:pPr>
      <w:r w:rsidRPr="0070338C">
        <w:t>детальное планирование хода реализации Программы;</w:t>
      </w:r>
    </w:p>
    <w:p w:rsidR="0070338C" w:rsidRPr="0070338C" w:rsidRDefault="0070338C" w:rsidP="005837DA">
      <w:pPr>
        <w:ind w:firstLine="709"/>
        <w:jc w:val="both"/>
      </w:pPr>
      <w:r w:rsidRPr="0070338C">
        <w:t>оперативный мониторинг выполнения мероприятий Программы, который выполняют ответственные исполнители мероприятий;</w:t>
      </w:r>
    </w:p>
    <w:p w:rsidR="005837DA" w:rsidRDefault="0070338C" w:rsidP="005837DA">
      <w:pPr>
        <w:jc w:val="both"/>
      </w:pPr>
      <w:r w:rsidRPr="0070338C">
        <w:t xml:space="preserve">своевременная актуализация ежегодных мероприятий реализации Программы, в том числе корректировка состава и сроков исполнения мероприятий </w:t>
      </w:r>
      <w:r w:rsidR="005837DA">
        <w:br/>
      </w:r>
      <w:r w:rsidRPr="0070338C">
        <w:t>с сохранением ожидаемых результатов.</w:t>
      </w:r>
      <w:bookmarkStart w:id="7" w:name="sub_1032"/>
    </w:p>
    <w:p w:rsidR="005837DA" w:rsidRDefault="0070338C" w:rsidP="005837DA">
      <w:pPr>
        <w:ind w:firstLine="709"/>
        <w:jc w:val="both"/>
      </w:pPr>
      <w:r w:rsidRPr="0070338C">
        <w:t>Внешние риски могут являться следствием:</w:t>
      </w:r>
      <w:bookmarkEnd w:id="7"/>
    </w:p>
    <w:p w:rsidR="005837DA" w:rsidRDefault="0070338C" w:rsidP="005837DA">
      <w:pPr>
        <w:ind w:firstLine="709"/>
        <w:jc w:val="both"/>
      </w:pPr>
      <w:r w:rsidRPr="0070338C"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5837DA" w:rsidRDefault="0070338C" w:rsidP="005837DA">
      <w:pPr>
        <w:ind w:firstLine="709"/>
        <w:jc w:val="both"/>
      </w:pPr>
      <w:r w:rsidRPr="0070338C">
        <w:t>возникновением бюджетного дефицита и недостаточным вследствие этого уровнем бюджетного финансирования, мероприятий, предусмотренных Программой.</w:t>
      </w:r>
    </w:p>
    <w:p w:rsidR="0070338C" w:rsidRPr="0070338C" w:rsidRDefault="0070338C" w:rsidP="005837DA">
      <w:pPr>
        <w:ind w:firstLine="709"/>
        <w:jc w:val="both"/>
      </w:pPr>
      <w:r w:rsidRPr="0070338C">
        <w:t xml:space="preserve">В рамках Программы отсутствует возможность управления вышеуказанными рисками. Возможен лишь оперативный учет последствий </w:t>
      </w:r>
      <w:r w:rsidR="005837DA">
        <w:br/>
      </w:r>
      <w:r w:rsidRPr="0070338C">
        <w:t>их проявления.</w:t>
      </w:r>
    </w:p>
    <w:p w:rsidR="005837DA" w:rsidRDefault="0070338C" w:rsidP="005837DA">
      <w:pPr>
        <w:ind w:firstLine="709"/>
        <w:jc w:val="both"/>
      </w:pPr>
      <w:bookmarkStart w:id="8" w:name="sub_1033"/>
      <w:r w:rsidRPr="0070338C">
        <w:t>Анализ и управление риском реализации Программы обеспечивает:</w:t>
      </w:r>
      <w:bookmarkEnd w:id="8"/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условия, в результате которых можно реализовать мероприятия, предусмотренные Программой на данный период;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постоянный учет всех факторов риска, влияющих на достижение цели Программы;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правильный учет факторов риска, их тщательный анализ и разумная политика по управлению ими.</w:t>
      </w:r>
    </w:p>
    <w:p w:rsidR="005837DA" w:rsidRDefault="0070338C" w:rsidP="005837DA">
      <w:pPr>
        <w:ind w:firstLine="709"/>
        <w:jc w:val="both"/>
      </w:pPr>
      <w:r w:rsidRPr="0070338C">
        <w:rPr>
          <w:color w:val="000000"/>
        </w:rPr>
        <w:lastRenderedPageBreak/>
        <w:t xml:space="preserve">К негативным внешним факторам реализации Программы можно отнести: нестабильное состояние экономики, нестабильный уровень инфляции, что снижает платежеспособность населения и ставит под угрозу достижение плановых показателей по собираемости арендной платы, а также снижает объемы продаж муниципального имущества. </w:t>
      </w:r>
    </w:p>
    <w:p w:rsidR="005837DA" w:rsidRDefault="0070338C" w:rsidP="005837DA">
      <w:pPr>
        <w:ind w:firstLine="709"/>
        <w:jc w:val="both"/>
      </w:pPr>
      <w:r w:rsidRPr="0070338C">
        <w:rPr>
          <w:color w:val="000000"/>
        </w:rPr>
        <w:t>С целью снижения рисков реализации Программы предлагается использовать гибкий механизм внесения изменений в нормативно-правовые акты, регламентирующие размер перечислений в бюджет Златоустовского городского округа от использования муниципального имущества, соответствующий динамике изменения экономического состояния округа.</w:t>
      </w:r>
    </w:p>
    <w:p w:rsidR="005837DA" w:rsidRDefault="0070338C" w:rsidP="005837DA">
      <w:pPr>
        <w:ind w:firstLine="709"/>
        <w:jc w:val="both"/>
      </w:pPr>
      <w:r w:rsidRPr="0070338C">
        <w:rPr>
          <w:color w:val="000000"/>
        </w:rPr>
        <w:t>В целях минимизации влияния внешних факторов на достижение целей Программы возможно принятие следующих мер муниципального регулирования:</w:t>
      </w:r>
    </w:p>
    <w:p w:rsidR="005837DA" w:rsidRDefault="005837DA" w:rsidP="005837DA">
      <w:pPr>
        <w:ind w:firstLine="709"/>
        <w:jc w:val="both"/>
      </w:pPr>
      <w:r>
        <w:rPr>
          <w:color w:val="000000"/>
        </w:rPr>
        <w:t>- </w:t>
      </w:r>
      <w:r w:rsidR="0070338C" w:rsidRPr="0070338C">
        <w:rPr>
          <w:color w:val="000000"/>
        </w:rPr>
        <w:t xml:space="preserve">ежегодное изменение базовой ставки арендной платы за имущество, платы за пользование имущества на праве хозяйственного ведения, платы </w:t>
      </w:r>
      <w:r>
        <w:rPr>
          <w:color w:val="000000"/>
        </w:rPr>
        <w:br/>
      </w:r>
      <w:r w:rsidR="0070338C" w:rsidRPr="0070338C">
        <w:rPr>
          <w:color w:val="000000"/>
        </w:rPr>
        <w:t>на размещение и эксплуатацию рекламных конструкций, соответствующую коэффициенту роста потребительских цен, что позволит сбалансировать доходы и расходы бюджета Златоустовского городского округа в условиях инфляции и при этом не подорвет платежеспособности арендаторов.</w:t>
      </w:r>
    </w:p>
    <w:p w:rsidR="005837DA" w:rsidRDefault="0070338C" w:rsidP="005837DA">
      <w:pPr>
        <w:ind w:firstLine="709"/>
        <w:jc w:val="both"/>
      </w:pPr>
      <w:r w:rsidRPr="0070338C">
        <w:rPr>
          <w:color w:val="000000"/>
        </w:rPr>
        <w:t>Вклад Комитет по управлению имуществом Златоустовского городского округа (далее Комитет) в достижение поставленных целей, оценку влияния внешних факторов осуществляется путем реализации основных полномочий Комитета: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осуществляет приобретение в муниципальную собственность имущества за счет средств местного бюджета в порядке, установленном нормативными актами.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управляет и распоряжается имуществом, находящимся в муниципальной собственности, в соответствии с федеральными законами и иными нормативными правовыми актами, а именно: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осуществляет ведение реестра муниципального имущества, реестра муниципальных предприятий и учреждений, автономных учреждений;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осуществляет обособленный учет имущества, составляющего казну городского округа;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 xml:space="preserve">осуществляет закрепление муниципального имущества на праве хозяйственного ведения и оперативного управления в соответствии </w:t>
      </w:r>
      <w:r>
        <w:br/>
      </w:r>
      <w:r w:rsidR="0070338C" w:rsidRPr="0070338C">
        <w:t>с действующими нормативными актами;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 xml:space="preserve">осуществляет передачу муниципального имущества во владение </w:t>
      </w:r>
      <w:r>
        <w:br/>
      </w:r>
      <w:r w:rsidR="0070338C" w:rsidRPr="0070338C">
        <w:t xml:space="preserve">и пользование юридическим и физическим лицам, в том числе в аренду, безвозмездное пользование, доверительное управление, на хранение, в залог </w:t>
      </w:r>
      <w:r>
        <w:br/>
      </w:r>
      <w:r w:rsidR="0070338C" w:rsidRPr="0070338C">
        <w:t>в соответствии с действующими нормативными актами с заключением соответствующих договоров;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осуществляет приватизацию и обмен жилых помещений с заключением соответствующих договоров;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 xml:space="preserve">осуществляет разработку и представление на утверждение </w:t>
      </w:r>
      <w:r>
        <w:br/>
      </w:r>
      <w:r w:rsidR="0070338C" w:rsidRPr="0070338C">
        <w:t xml:space="preserve">в установленном порядке Прогнозного плана приватизации имущества, </w:t>
      </w:r>
      <w:r w:rsidR="0070338C" w:rsidRPr="0070338C">
        <w:lastRenderedPageBreak/>
        <w:t xml:space="preserve">решений о приватизации конкретных объектов недвижимости, включенных </w:t>
      </w:r>
      <w:r>
        <w:br/>
      </w:r>
      <w:r w:rsidR="0070338C" w:rsidRPr="0070338C">
        <w:t>в Прогнозный план приватизации, способах и условиях приватизации;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 xml:space="preserve">организует проведение аукционов (конкурсов) по продаже муниципального имущества, выполняет иные функции продавца </w:t>
      </w:r>
      <w:r>
        <w:br/>
      </w:r>
      <w:r w:rsidR="0070338C" w:rsidRPr="0070338C">
        <w:t xml:space="preserve">и (или) собственника при приватизации муниципального имущества </w:t>
      </w:r>
      <w:r>
        <w:br/>
      </w:r>
      <w:r w:rsidR="0070338C" w:rsidRPr="0070338C">
        <w:t xml:space="preserve">(в том числе принятие решений о приватизации имущества, ее способах </w:t>
      </w:r>
      <w:r>
        <w:br/>
      </w:r>
      <w:r w:rsidR="0070338C" w:rsidRPr="0070338C">
        <w:t>и условиях) с заключением соответствующих договоров;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принимает решения о передаче муниципального имущества в субаренду.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 xml:space="preserve">осуществляет управление и распоряжение земельными участками, находящимися в государственной и муниципальной собственности </w:t>
      </w:r>
      <w:r>
        <w:br/>
      </w:r>
      <w:r w:rsidR="0070338C" w:rsidRPr="0070338C">
        <w:t>(далее земельные участки), в пределах полномочий, установленных действующими нормативными актами, в том числе:</w:t>
      </w:r>
    </w:p>
    <w:p w:rsidR="005837DA" w:rsidRDefault="005837DA" w:rsidP="005837DA">
      <w:pPr>
        <w:ind w:firstLine="709"/>
        <w:jc w:val="both"/>
      </w:pPr>
      <w:r>
        <w:t>1) </w:t>
      </w:r>
      <w:r w:rsidR="0070338C" w:rsidRPr="0070338C">
        <w:t>осуществляет подготовку проектов правовых актов о предоставлении земельных участков в собственность, постоянное (бессрочное) пользование, аренду, безвозмездное (срочное) пользование, об установлении в отношении земельных участков сервитутов;</w:t>
      </w:r>
    </w:p>
    <w:p w:rsidR="005837DA" w:rsidRDefault="005837DA" w:rsidP="005837DA">
      <w:pPr>
        <w:ind w:firstLine="709"/>
        <w:jc w:val="both"/>
      </w:pPr>
      <w:r>
        <w:t>2) </w:t>
      </w:r>
      <w:r w:rsidR="0070338C" w:rsidRPr="0070338C">
        <w:t xml:space="preserve">заключает договоры аренды, безвозмездного (срочного) пользования </w:t>
      </w:r>
      <w:r>
        <w:br/>
      </w:r>
      <w:r w:rsidR="0070338C" w:rsidRPr="0070338C">
        <w:t>в отношении земельных участков, с реализацией прав и обязанностей, предусмотренных в таких случаях нормативными актами для собственника (арендодателя, ссудодателя) земельных участков;</w:t>
      </w:r>
    </w:p>
    <w:p w:rsidR="005837DA" w:rsidRDefault="005837DA" w:rsidP="005837DA">
      <w:pPr>
        <w:ind w:firstLine="709"/>
        <w:jc w:val="both"/>
      </w:pPr>
      <w:r>
        <w:t>3) </w:t>
      </w:r>
      <w:r w:rsidR="0070338C" w:rsidRPr="0070338C">
        <w:t>осуществляет функции продавца (в том числе в порядке приватизации) земельных участков;</w:t>
      </w:r>
    </w:p>
    <w:p w:rsidR="005837DA" w:rsidRDefault="005837DA" w:rsidP="005837DA">
      <w:pPr>
        <w:ind w:firstLine="709"/>
        <w:jc w:val="both"/>
      </w:pPr>
      <w:r>
        <w:t>4) </w:t>
      </w:r>
      <w:r w:rsidR="0070338C" w:rsidRPr="0070338C">
        <w:t xml:space="preserve">осуществляет функции муниципального земельного контроля </w:t>
      </w:r>
      <w:r>
        <w:br/>
      </w:r>
      <w:r w:rsidR="0070338C" w:rsidRPr="0070338C">
        <w:t>в отношении земельных участков.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заключает соглашения об установлении сервитута в отношении муниципального имущества и земельных участков.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 xml:space="preserve">осуществляет контроль за исполнением пользователями муниципального имущества и земельных участков обязательств </w:t>
      </w:r>
      <w:r>
        <w:br/>
      </w:r>
      <w:r w:rsidR="0070338C" w:rsidRPr="0070338C">
        <w:t>по заключенным договорам, в том числе за перечислением в местный бюджет платы за пользование имуществом.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осуществляет инвентаризацию муниципального имущества.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обеспечивает в случае необходимости охрану специализированными организациями муниципального имущества, составляющего муниципальную казну и не переданного в пользование.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 xml:space="preserve">осуществляет списание движимого муниципального имущества </w:t>
      </w:r>
      <w:r>
        <w:br/>
      </w:r>
      <w:r w:rsidR="0070338C" w:rsidRPr="0070338C">
        <w:t>в соответствии с действующими нормативными актами и подготовку документов о списании недвижимого муниципального имущества.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 xml:space="preserve">осуществляет в соответствии с действующими нормативными актами списание безнадежной к взысканию задолженности по договорам аренды муниципального имущества и земельных участков в части задолженности </w:t>
      </w:r>
      <w:r>
        <w:br/>
      </w:r>
      <w:r w:rsidR="0070338C" w:rsidRPr="0070338C">
        <w:t>в местный бюджет.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выполняет предусмотренные правовыми актами функции администратора неналоговых поступлений за пользование муниципальным имуществом и земельными участками.</w:t>
      </w:r>
    </w:p>
    <w:p w:rsidR="005837DA" w:rsidRDefault="005837DA" w:rsidP="005837DA">
      <w:pPr>
        <w:ind w:firstLine="709"/>
        <w:jc w:val="both"/>
      </w:pPr>
      <w:r>
        <w:lastRenderedPageBreak/>
        <w:t>- </w:t>
      </w:r>
      <w:r w:rsidR="0070338C" w:rsidRPr="0070338C">
        <w:t xml:space="preserve">ведет статистическую и бухгалтерскую отчетность Комитета </w:t>
      </w:r>
      <w:r>
        <w:br/>
      </w:r>
      <w:r w:rsidR="0070338C" w:rsidRPr="0070338C">
        <w:t>в соответствии с действующим законодательством.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>выступает от имени муниципального образования Златоустовский городской округ заявителем при обращении за государственной регистрацией права (перехода права) муниципальной собственности на недвижимое имущество (включая земельные участки), сделок с ним и обременений; внесением изменений в Единый государственный реестр прав на недвижимое имущество и сделок с ним; постановкой на учет имущества в качестве бесхозяйного.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 xml:space="preserve">является главным распорядителем бюджетных средств </w:t>
      </w:r>
      <w:r>
        <w:br/>
      </w:r>
      <w:r w:rsidR="0070338C" w:rsidRPr="0070338C">
        <w:t xml:space="preserve">и муниципальным заказчиком в случае приобретения товаров, необходимости выполнения работ и оказания услуг для собственных нужд, </w:t>
      </w:r>
      <w:r>
        <w:br/>
      </w:r>
      <w:r w:rsidR="0070338C" w:rsidRPr="0070338C">
        <w:t>а также для муниципальных нужд в пределах бюджетных ассигнований, предусмотренных решением о бюджете.</w:t>
      </w:r>
    </w:p>
    <w:p w:rsidR="005837DA" w:rsidRDefault="005837DA" w:rsidP="005837DA">
      <w:pPr>
        <w:ind w:firstLine="709"/>
        <w:jc w:val="both"/>
      </w:pPr>
      <w:r>
        <w:t>- </w:t>
      </w:r>
      <w:r w:rsidR="0070338C" w:rsidRPr="0070338C">
        <w:t xml:space="preserve">является истцом и ответчиком в суде при рассмотрении исков </w:t>
      </w:r>
      <w:r>
        <w:br/>
      </w:r>
      <w:r w:rsidR="0070338C" w:rsidRPr="0070338C">
        <w:t xml:space="preserve">и заявлений, связанных с осуществлением своих полномочий, а также истцом от имени муниципального образования Златоустовский городской округ </w:t>
      </w:r>
      <w:r>
        <w:br/>
      </w:r>
      <w:r w:rsidR="0070338C" w:rsidRPr="0070338C">
        <w:t xml:space="preserve">по искам о признании права муниципальной собственности на движимое </w:t>
      </w:r>
      <w:r>
        <w:br/>
      </w:r>
      <w:r w:rsidR="0070338C" w:rsidRPr="0070338C">
        <w:t>и недвижимое имущество.</w:t>
      </w:r>
    </w:p>
    <w:p w:rsidR="0070338C" w:rsidRPr="0070338C" w:rsidRDefault="005837DA" w:rsidP="005837DA">
      <w:pPr>
        <w:ind w:firstLine="709"/>
        <w:jc w:val="both"/>
      </w:pPr>
      <w:r>
        <w:t>- </w:t>
      </w:r>
      <w:r w:rsidR="0070338C" w:rsidRPr="0070338C">
        <w:t>осуществляет иные полномочия, возлагаемые на него правовыми актами Златоустовского городского округа.</w:t>
      </w:r>
    </w:p>
    <w:p w:rsidR="0070338C" w:rsidRPr="0070338C" w:rsidRDefault="0070338C" w:rsidP="005837DA">
      <w:pPr>
        <w:shd w:val="clear" w:color="auto" w:fill="FFFFFF"/>
        <w:ind w:firstLine="709"/>
        <w:jc w:val="both"/>
      </w:pPr>
      <w:r w:rsidRPr="0070338C">
        <w:t>15. Ответственным исполнителем, осуществляющим формирование, реализацию, внесение изменений и контроль за ходом реализации муниципальной программы является Комитет.</w:t>
      </w:r>
    </w:p>
    <w:p w:rsidR="0070338C" w:rsidRPr="0070338C" w:rsidRDefault="0070338C" w:rsidP="005837DA">
      <w:pPr>
        <w:shd w:val="clear" w:color="auto" w:fill="FFFFFF"/>
        <w:ind w:firstLine="709"/>
        <w:jc w:val="both"/>
        <w:rPr>
          <w:color w:val="22272F"/>
        </w:rPr>
      </w:pPr>
      <w:r w:rsidRPr="0070338C">
        <w:rPr>
          <w:color w:val="22272F"/>
        </w:rPr>
        <w:t>Соисполнители муниципальной программы Муниципальное казенное учреждение Златоустовского городского округа «Управление жилищно-коммунального хозяйства», Администрация Златоустовского городского округа.</w:t>
      </w:r>
    </w:p>
    <w:p w:rsidR="0070338C" w:rsidRPr="0070338C" w:rsidRDefault="0070338C" w:rsidP="005837DA">
      <w:pPr>
        <w:shd w:val="clear" w:color="auto" w:fill="FFFFFF"/>
        <w:ind w:firstLine="709"/>
        <w:jc w:val="both"/>
        <w:rPr>
          <w:color w:val="22272F"/>
        </w:rPr>
      </w:pPr>
      <w:r w:rsidRPr="0070338C">
        <w:rPr>
          <w:color w:val="22272F"/>
        </w:rPr>
        <w:t>Комитет ежегодно уточняет объемы затрат на обеспечение своей деятельности по выполнению программных мероприятий и осуществляет подготовку предложений по финансированию мероприятий муниципальной программы в проект бюджета Златоустовского городского округа на очередной финансовый год и на плановый период.</w:t>
      </w:r>
    </w:p>
    <w:p w:rsidR="0070338C" w:rsidRPr="0070338C" w:rsidRDefault="0070338C" w:rsidP="005837DA">
      <w:pPr>
        <w:shd w:val="clear" w:color="auto" w:fill="FFFFFF"/>
        <w:ind w:firstLine="709"/>
        <w:jc w:val="both"/>
        <w:rPr>
          <w:color w:val="22272F"/>
        </w:rPr>
      </w:pPr>
      <w:r w:rsidRPr="0070338C">
        <w:rPr>
          <w:color w:val="22272F"/>
        </w:rPr>
        <w:t xml:space="preserve">Комитет обеспечивает исполнение программных мероприятий </w:t>
      </w:r>
      <w:r w:rsidR="005837DA">
        <w:rPr>
          <w:color w:val="22272F"/>
        </w:rPr>
        <w:br/>
      </w:r>
      <w:r w:rsidRPr="0070338C">
        <w:rPr>
          <w:color w:val="22272F"/>
        </w:rPr>
        <w:t xml:space="preserve">с соблюдением установленных сроков и объемов бюджетного финансирования, разрабатывает предложения по продлению сроков реализации мероприятий </w:t>
      </w:r>
      <w:r w:rsidR="005837DA">
        <w:rPr>
          <w:color w:val="22272F"/>
        </w:rPr>
        <w:br/>
      </w:r>
      <w:r w:rsidRPr="0070338C">
        <w:rPr>
          <w:color w:val="22272F"/>
        </w:rPr>
        <w:t>и несет ответственность за несвоевременное выполнение мероприятий соответствующих разделов муниципальной программы.</w:t>
      </w:r>
    </w:p>
    <w:p w:rsidR="0070338C" w:rsidRPr="0070338C" w:rsidRDefault="0070338C" w:rsidP="005837DA">
      <w:pPr>
        <w:shd w:val="clear" w:color="auto" w:fill="FFFFFF"/>
        <w:ind w:firstLine="709"/>
        <w:jc w:val="both"/>
        <w:rPr>
          <w:color w:val="22272F"/>
        </w:rPr>
      </w:pPr>
      <w:r w:rsidRPr="0070338C">
        <w:rPr>
          <w:color w:val="22272F"/>
        </w:rPr>
        <w:t>Комитет как ответственный исполнитель:</w:t>
      </w:r>
    </w:p>
    <w:p w:rsidR="0070338C" w:rsidRPr="0070338C" w:rsidRDefault="0070338C" w:rsidP="005837DA">
      <w:pPr>
        <w:shd w:val="clear" w:color="auto" w:fill="FFFFFF"/>
        <w:ind w:firstLine="709"/>
        <w:jc w:val="both"/>
        <w:rPr>
          <w:color w:val="22272F"/>
        </w:rPr>
      </w:pPr>
      <w:r w:rsidRPr="0070338C">
        <w:rPr>
          <w:color w:val="22272F"/>
        </w:rPr>
        <w:t>осуществляет текущее управление реализацией муниципальной программы;</w:t>
      </w:r>
    </w:p>
    <w:p w:rsidR="0070338C" w:rsidRPr="0070338C" w:rsidRDefault="0070338C" w:rsidP="0070338C">
      <w:pPr>
        <w:shd w:val="clear" w:color="auto" w:fill="FFFFFF"/>
        <w:ind w:firstLine="709"/>
        <w:jc w:val="both"/>
        <w:rPr>
          <w:color w:val="22272F"/>
        </w:rPr>
      </w:pPr>
      <w:r w:rsidRPr="0070338C">
        <w:rPr>
          <w:color w:val="22272F"/>
        </w:rPr>
        <w:t xml:space="preserve">в соответствии с действующим законодательством несет ответственность за реализацию муниципальной программы и обеспечивает целевое </w:t>
      </w:r>
      <w:r w:rsidR="005837DA">
        <w:rPr>
          <w:color w:val="22272F"/>
        </w:rPr>
        <w:br/>
      </w:r>
      <w:r w:rsidRPr="0070338C">
        <w:rPr>
          <w:color w:val="22272F"/>
        </w:rPr>
        <w:t>и эффективное использование средств, выделяемых на ее реализацию;</w:t>
      </w:r>
    </w:p>
    <w:p w:rsidR="0070338C" w:rsidRPr="0070338C" w:rsidRDefault="0070338C" w:rsidP="0070338C">
      <w:pPr>
        <w:shd w:val="clear" w:color="auto" w:fill="FFFFFF"/>
        <w:ind w:firstLine="709"/>
        <w:jc w:val="both"/>
        <w:rPr>
          <w:color w:val="22272F"/>
        </w:rPr>
      </w:pPr>
      <w:r w:rsidRPr="0070338C">
        <w:rPr>
          <w:color w:val="22272F"/>
        </w:rPr>
        <w:lastRenderedPageBreak/>
        <w:t>с учетом выделяемых ежегодно на реализацию муниципальной программы средств распределяет их по программным мероприятиям;</w:t>
      </w:r>
    </w:p>
    <w:p w:rsidR="0070338C" w:rsidRPr="0070338C" w:rsidRDefault="0070338C" w:rsidP="0070338C">
      <w:pPr>
        <w:shd w:val="clear" w:color="auto" w:fill="FFFFFF"/>
        <w:ind w:firstLine="709"/>
        <w:jc w:val="both"/>
        <w:rPr>
          <w:color w:val="22272F"/>
        </w:rPr>
      </w:pPr>
      <w:r w:rsidRPr="0070338C">
        <w:rPr>
          <w:color w:val="22272F"/>
        </w:rPr>
        <w:t>организует использование информационных технологий в целях управления муниципальной программой и контроля за ходом ее реализации.</w:t>
      </w:r>
    </w:p>
    <w:p w:rsidR="0070338C" w:rsidRPr="0070338C" w:rsidRDefault="0070338C" w:rsidP="0070338C">
      <w:pPr>
        <w:shd w:val="clear" w:color="auto" w:fill="FFFFFF"/>
        <w:ind w:firstLine="709"/>
        <w:jc w:val="both"/>
        <w:rPr>
          <w:color w:val="22272F"/>
        </w:rPr>
      </w:pPr>
      <w:r w:rsidRPr="0070338C">
        <w:rPr>
          <w:color w:val="22272F"/>
        </w:rPr>
        <w:t xml:space="preserve">Результативность муниципальной программы будет оцениваться </w:t>
      </w:r>
      <w:r w:rsidR="005837DA">
        <w:rPr>
          <w:color w:val="22272F"/>
        </w:rPr>
        <w:br/>
      </w:r>
      <w:r w:rsidRPr="0070338C">
        <w:rPr>
          <w:color w:val="22272F"/>
        </w:rPr>
        <w:t>на основе целевых показателей, определенных для оценки эффективности реализуемых мероприятий муниципальной программы.</w:t>
      </w:r>
    </w:p>
    <w:p w:rsidR="0070338C" w:rsidRPr="0070338C" w:rsidRDefault="0070338C" w:rsidP="0070338C">
      <w:pPr>
        <w:shd w:val="clear" w:color="auto" w:fill="FFFFFF"/>
        <w:ind w:firstLine="709"/>
        <w:jc w:val="both"/>
        <w:rPr>
          <w:color w:val="22272F"/>
        </w:rPr>
      </w:pPr>
      <w:r w:rsidRPr="0070338C">
        <w:rPr>
          <w:color w:val="22272F"/>
        </w:rPr>
        <w:t xml:space="preserve">Отчет о ходе реализации и оценке эффективности муниципальной программы представляется </w:t>
      </w:r>
      <w:r w:rsidRPr="0070338C">
        <w:t xml:space="preserve">в </w:t>
      </w:r>
      <w:hyperlink r:id="rId8" w:anchor="/document/8783145/entry/1" w:tgtFrame="_blank" w:history="1">
        <w:r w:rsidRPr="002C5D29">
          <w:t>порядке</w:t>
        </w:r>
      </w:hyperlink>
      <w:r w:rsidRPr="0070338C">
        <w:t xml:space="preserve">, установленном </w:t>
      </w:r>
      <w:hyperlink r:id="rId9" w:anchor="/document/8783145/entry/0" w:tgtFrame="_blank" w:history="1">
        <w:r w:rsidRPr="002C5D29">
          <w:t>постановлением</w:t>
        </w:r>
      </w:hyperlink>
      <w:r w:rsidRPr="0070338C">
        <w:rPr>
          <w:color w:val="22272F"/>
        </w:rPr>
        <w:t xml:space="preserve"> администрации Златоустовского городского округа от 25.12.2024 г. </w:t>
      </w:r>
      <w:r w:rsidR="005837DA">
        <w:rPr>
          <w:color w:val="22272F"/>
        </w:rPr>
        <w:br/>
        <w:t xml:space="preserve">№ </w:t>
      </w:r>
      <w:r w:rsidRPr="0070338C">
        <w:rPr>
          <w:color w:val="22272F"/>
        </w:rPr>
        <w:t>694-П/АДМ</w:t>
      </w:r>
      <w:r w:rsidR="005837DA">
        <w:rPr>
          <w:color w:val="22272F"/>
        </w:rPr>
        <w:t>«</w:t>
      </w:r>
      <w:r w:rsidRPr="0070338C">
        <w:rPr>
          <w:color w:val="22272F"/>
        </w:rPr>
        <w:t xml:space="preserve">О порядке разработки, формирования, реализации, контроля </w:t>
      </w:r>
      <w:r w:rsidR="005837DA">
        <w:rPr>
          <w:color w:val="22272F"/>
        </w:rPr>
        <w:br/>
      </w:r>
      <w:r w:rsidRPr="0070338C">
        <w:rPr>
          <w:color w:val="22272F"/>
        </w:rPr>
        <w:t>и проведения оценки эффективности муниципальных программ Златоустовского городского округа</w:t>
      </w:r>
      <w:r w:rsidR="005837DA">
        <w:rPr>
          <w:color w:val="22272F"/>
        </w:rPr>
        <w:t>»</w:t>
      </w:r>
      <w:r w:rsidRPr="0070338C">
        <w:rPr>
          <w:color w:val="22272F"/>
        </w:rPr>
        <w:t>.</w:t>
      </w:r>
    </w:p>
    <w:p w:rsidR="0070338C" w:rsidRPr="0070338C" w:rsidRDefault="0070338C" w:rsidP="0070338C">
      <w:pPr>
        <w:shd w:val="clear" w:color="auto" w:fill="FFFFFF"/>
        <w:ind w:firstLine="709"/>
        <w:jc w:val="both"/>
        <w:rPr>
          <w:color w:val="22272F"/>
        </w:rPr>
      </w:pPr>
    </w:p>
    <w:p w:rsidR="0070338C" w:rsidRPr="0070338C" w:rsidRDefault="0070338C" w:rsidP="005837DA">
      <w:pPr>
        <w:widowControl w:val="0"/>
        <w:shd w:val="clear" w:color="auto" w:fill="FFFFFF"/>
        <w:tabs>
          <w:tab w:val="num" w:pos="0"/>
          <w:tab w:val="left" w:pos="900"/>
          <w:tab w:val="left" w:pos="9360"/>
        </w:tabs>
        <w:autoSpaceDE w:val="0"/>
        <w:autoSpaceDN w:val="0"/>
        <w:adjustRightInd w:val="0"/>
        <w:ind w:right="1516" w:firstLine="709"/>
        <w:jc w:val="center"/>
      </w:pPr>
      <w:r w:rsidRPr="0070338C">
        <w:rPr>
          <w:color w:val="000000"/>
          <w:lang w:val="en-US"/>
        </w:rPr>
        <w:t>IX</w:t>
      </w:r>
      <w:r w:rsidRPr="0070338C">
        <w:rPr>
          <w:color w:val="000000"/>
        </w:rPr>
        <w:t xml:space="preserve">. </w:t>
      </w:r>
      <w:r w:rsidRPr="0070338C">
        <w:t>ИНФОРМАЦИЯ ПО РЕСУРСНОМУ ОБЕСПЕЧЕНИЮ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900"/>
          <w:tab w:val="left" w:pos="9360"/>
        </w:tabs>
        <w:autoSpaceDE w:val="0"/>
        <w:autoSpaceDN w:val="0"/>
        <w:adjustRightInd w:val="0"/>
        <w:ind w:right="1516" w:firstLine="900"/>
        <w:jc w:val="center"/>
        <w:rPr>
          <w:color w:val="000000"/>
        </w:rPr>
      </w:pPr>
    </w:p>
    <w:p w:rsidR="0070338C" w:rsidRPr="0070338C" w:rsidRDefault="005837DA" w:rsidP="0070338C">
      <w:pPr>
        <w:widowControl w:val="0"/>
        <w:shd w:val="clear" w:color="auto" w:fill="FFFFFF"/>
        <w:tabs>
          <w:tab w:val="num" w:pos="0"/>
          <w:tab w:val="left" w:pos="720"/>
          <w:tab w:val="left" w:pos="9355"/>
        </w:tabs>
        <w:autoSpaceDE w:val="0"/>
        <w:autoSpaceDN w:val="0"/>
        <w:adjustRightInd w:val="0"/>
        <w:ind w:right="-5" w:firstLine="709"/>
        <w:jc w:val="both"/>
      </w:pPr>
      <w:r>
        <w:t>16. </w:t>
      </w:r>
      <w:r w:rsidR="0070338C" w:rsidRPr="0070338C">
        <w:t xml:space="preserve">Ресурсное обеспечение муниципальной Программы осуществляется </w:t>
      </w:r>
      <w:r>
        <w:br/>
      </w:r>
      <w:r w:rsidR="0070338C" w:rsidRPr="0070338C">
        <w:t>за счет средств областного и местного бюджетов по годам реализации: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2023 год – 269 084,0 тыс. руб.;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 xml:space="preserve">2024 год – </w:t>
      </w:r>
      <w:bookmarkStart w:id="9" w:name="_Hlk115173720"/>
      <w:r w:rsidRPr="0070338C">
        <w:t>745 </w:t>
      </w:r>
      <w:bookmarkEnd w:id="9"/>
      <w:r w:rsidRPr="0070338C">
        <w:t>992,7703тыс. руб.;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2025 год – 487 252,54904 тыс. руб.;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2026 год – 118 601,74 тыс. руб.;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2027 год – 118 170,4 тыс.руб.;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2028 год – 118 170,4 тыс.руб.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В том числе: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За счет средств местного бюджета Златоустовского городского округа: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2023 год – 269 084,0  тыс. руб.;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2024 год – 744 834,7703 тыс. руб.;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2025 год – 487 005,14904 тыс. руб.;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2026 год – 118 171,6 тыс. руб.;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2027 год – 118 170,4 тыс.руб.;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2028 год – 118 170,4 тыс.руб.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За счет средств областного бюджета: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>2024 год – 1158,0 тыс. руб.;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right="1516" w:firstLine="720"/>
      </w:pPr>
      <w:r w:rsidRPr="0070338C">
        <w:t xml:space="preserve">2025 год – 247,4 тыс.руб.; 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jc w:val="both"/>
      </w:pPr>
      <w:r w:rsidRPr="0070338C">
        <w:tab/>
        <w:t>2026 год – 430,14 тыс.руб.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jc w:val="both"/>
      </w:pP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jc w:val="both"/>
      </w:pPr>
      <w:r w:rsidRPr="0070338C">
        <w:tab/>
        <w:t xml:space="preserve">Информация по ресурсному обеспечению изложена в приложении 2 </w:t>
      </w:r>
      <w:r w:rsidR="005837DA">
        <w:br/>
      </w:r>
      <w:r w:rsidRPr="0070338C">
        <w:t>к Программе.</w:t>
      </w:r>
    </w:p>
    <w:p w:rsidR="0070338C" w:rsidRPr="0070338C" w:rsidRDefault="0070338C" w:rsidP="0070338C">
      <w:pPr>
        <w:widowControl w:val="0"/>
        <w:shd w:val="clear" w:color="auto" w:fill="FFFFFF"/>
        <w:tabs>
          <w:tab w:val="num" w:pos="0"/>
          <w:tab w:val="left" w:pos="720"/>
          <w:tab w:val="left" w:pos="9360"/>
        </w:tabs>
        <w:autoSpaceDE w:val="0"/>
        <w:autoSpaceDN w:val="0"/>
        <w:adjustRightInd w:val="0"/>
        <w:ind w:firstLine="709"/>
        <w:jc w:val="both"/>
      </w:pPr>
    </w:p>
    <w:p w:rsidR="0070338C" w:rsidRPr="0070338C" w:rsidRDefault="0070338C" w:rsidP="0070338C">
      <w:pPr>
        <w:shd w:val="clear" w:color="auto" w:fill="FFFFFF"/>
        <w:jc w:val="center"/>
        <w:rPr>
          <w:color w:val="2C2D2E"/>
        </w:rPr>
      </w:pPr>
      <w:r w:rsidRPr="0070338C">
        <w:rPr>
          <w:lang w:val="en-US"/>
        </w:rPr>
        <w:t>X</w:t>
      </w:r>
      <w:r w:rsidRPr="0070338C">
        <w:t xml:space="preserve">. </w:t>
      </w:r>
      <w:r w:rsidRPr="0070338C">
        <w:rPr>
          <w:color w:val="000000"/>
        </w:rPr>
        <w:t>Методика оценки эффективности муниципальной Программы</w:t>
      </w:r>
    </w:p>
    <w:p w:rsidR="0070338C" w:rsidRPr="0070338C" w:rsidRDefault="0070338C" w:rsidP="0070338C">
      <w:pPr>
        <w:shd w:val="clear" w:color="auto" w:fill="FFFFFF"/>
        <w:jc w:val="center"/>
        <w:rPr>
          <w:color w:val="2C2D2E"/>
        </w:rPr>
      </w:pPr>
      <w:r w:rsidRPr="0070338C">
        <w:rPr>
          <w:color w:val="000000"/>
        </w:rPr>
        <w:t>и установление ее критериев</w:t>
      </w:r>
    </w:p>
    <w:p w:rsidR="0070338C" w:rsidRPr="0070338C" w:rsidRDefault="0070338C" w:rsidP="0070338C"/>
    <w:p w:rsidR="0070338C" w:rsidRPr="0070338C" w:rsidRDefault="005837DA" w:rsidP="0070338C">
      <w:pPr>
        <w:shd w:val="clear" w:color="auto" w:fill="FFFFFF"/>
        <w:ind w:firstLine="709"/>
        <w:jc w:val="both"/>
        <w:rPr>
          <w:color w:val="2C2D2E"/>
        </w:rPr>
      </w:pPr>
      <w:r>
        <w:lastRenderedPageBreak/>
        <w:t>17. </w:t>
      </w:r>
      <w:r w:rsidR="0070338C" w:rsidRPr="0070338C">
        <w:rPr>
          <w:color w:val="000000"/>
        </w:rPr>
        <w:t xml:space="preserve">Оценка эффективности муниципальной Программы осуществляется </w:t>
      </w:r>
      <w:r w:rsidR="007C0176">
        <w:rPr>
          <w:color w:val="000000"/>
        </w:rPr>
        <w:br/>
      </w:r>
      <w:r w:rsidR="0070338C" w:rsidRPr="0070338C">
        <w:rPr>
          <w:color w:val="000000"/>
        </w:rPr>
        <w:t xml:space="preserve">в целях достижения оптимального соотношения затрат, связанных </w:t>
      </w:r>
      <w:r w:rsidR="007C0176">
        <w:rPr>
          <w:color w:val="000000"/>
        </w:rPr>
        <w:br/>
      </w:r>
      <w:r w:rsidR="0070338C" w:rsidRPr="0070338C">
        <w:rPr>
          <w:color w:val="000000"/>
        </w:rPr>
        <w:t xml:space="preserve">с реализацией муниципальной Программы, и достигнутых результатов, </w:t>
      </w:r>
      <w:r w:rsidR="007C0176">
        <w:rPr>
          <w:color w:val="000000"/>
        </w:rPr>
        <w:br/>
      </w:r>
      <w:r w:rsidR="0070338C" w:rsidRPr="0070338C">
        <w:rPr>
          <w:color w:val="000000"/>
        </w:rPr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70338C" w:rsidRPr="0070338C" w:rsidRDefault="0070338C" w:rsidP="0070338C">
      <w:pPr>
        <w:shd w:val="clear" w:color="auto" w:fill="FFFFFF"/>
        <w:ind w:firstLine="709"/>
        <w:jc w:val="both"/>
        <w:rPr>
          <w:color w:val="2C2D2E"/>
        </w:rPr>
      </w:pPr>
      <w:r w:rsidRPr="0070338C">
        <w:rPr>
          <w:color w:val="000000"/>
        </w:rPr>
        <w:t>Для оценки эффективности реализации муниципальной Программы используются целевые индикаторы, которые отражают выполнение мероприятий по направлениям муниципальной Программы.</w:t>
      </w:r>
    </w:p>
    <w:p w:rsidR="0070338C" w:rsidRPr="0070338C" w:rsidRDefault="0070338C" w:rsidP="0070338C">
      <w:pPr>
        <w:shd w:val="clear" w:color="auto" w:fill="FFFFFF"/>
        <w:ind w:firstLine="709"/>
        <w:jc w:val="both"/>
      </w:pPr>
      <w:r w:rsidRPr="0070338C">
        <w:t>Критериями оценки эффективности реализации муниципальных Программ являются:</w:t>
      </w:r>
    </w:p>
    <w:p w:rsidR="0070338C" w:rsidRPr="0070338C" w:rsidRDefault="007C0176" w:rsidP="0070338C">
      <w:pPr>
        <w:shd w:val="clear" w:color="auto" w:fill="FFFFFF"/>
        <w:ind w:firstLine="709"/>
        <w:jc w:val="both"/>
      </w:pPr>
      <w:r>
        <w:t>а) </w:t>
      </w:r>
      <w:r w:rsidR="0070338C" w:rsidRPr="0070338C">
        <w:t>повышение эффективности бюджетных расходов на реализацию мероприятий муниципальных программ;</w:t>
      </w:r>
    </w:p>
    <w:p w:rsidR="0070338C" w:rsidRPr="0070338C" w:rsidRDefault="0070338C" w:rsidP="0070338C">
      <w:pPr>
        <w:shd w:val="clear" w:color="auto" w:fill="FFFFFF"/>
        <w:ind w:firstLine="709"/>
        <w:jc w:val="both"/>
      </w:pPr>
      <w:r w:rsidRPr="0070338C">
        <w:t>б)</w:t>
      </w:r>
      <w:r w:rsidR="007C0176">
        <w:t> </w:t>
      </w:r>
      <w:r w:rsidRPr="0070338C">
        <w:t>достижение установленных значений целевых индикаторов.</w:t>
      </w:r>
    </w:p>
    <w:p w:rsidR="0070338C" w:rsidRPr="0070338C" w:rsidRDefault="0070338C" w:rsidP="0070338C">
      <w:pPr>
        <w:shd w:val="clear" w:color="auto" w:fill="FFFFFF"/>
        <w:ind w:firstLine="709"/>
        <w:jc w:val="both"/>
        <w:rPr>
          <w:color w:val="2C2D2E"/>
        </w:rPr>
      </w:pPr>
      <w:r w:rsidRPr="0070338C">
        <w:rPr>
          <w:color w:val="000000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70338C" w:rsidRPr="0070338C" w:rsidRDefault="0070338C" w:rsidP="0070338C">
      <w:pPr>
        <w:shd w:val="clear" w:color="auto" w:fill="FFFFFF"/>
        <w:ind w:firstLine="709"/>
        <w:jc w:val="both"/>
        <w:rPr>
          <w:color w:val="2C2D2E"/>
        </w:rPr>
      </w:pPr>
      <w:r w:rsidRPr="0070338C">
        <w:rPr>
          <w:color w:val="000000"/>
        </w:rP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7C0176">
        <w:rPr>
          <w:color w:val="000000"/>
        </w:rPr>
        <w:br/>
      </w:r>
      <w:r w:rsidRPr="0070338C">
        <w:rPr>
          <w:color w:val="000000"/>
        </w:rPr>
        <w:t>к плановым, утвержденными муниципальной Программой, по следующей формуле (таблицы 1, 2):</w:t>
      </w:r>
    </w:p>
    <w:p w:rsidR="004A7FE0" w:rsidRPr="002C5D29" w:rsidRDefault="0070338C" w:rsidP="007C0176">
      <w:pPr>
        <w:jc w:val="right"/>
        <w:rPr>
          <w:color w:val="000000"/>
        </w:rPr>
      </w:pPr>
      <w:r w:rsidRPr="002C5D29">
        <w:rPr>
          <w:color w:val="000000"/>
        </w:rPr>
        <w:t>Таблица 1</w:t>
      </w:r>
    </w:p>
    <w:tbl>
      <w:tblPr>
        <w:tblW w:w="964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8"/>
        <w:gridCol w:w="3171"/>
        <w:gridCol w:w="4136"/>
      </w:tblGrid>
      <w:tr w:rsidR="0070338C" w:rsidRPr="007C0176" w:rsidTr="007C0176">
        <w:trPr>
          <w:jc w:val="center"/>
        </w:trPr>
        <w:tc>
          <w:tcPr>
            <w:tcW w:w="2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Оценка достижения плановых целевых индикаторов (ДЦИ)</w:t>
            </w:r>
          </w:p>
        </w:tc>
        <w:tc>
          <w:tcPr>
            <w:tcW w:w="4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Фактические целевые индикаторы</w:t>
            </w:r>
          </w:p>
        </w:tc>
      </w:tr>
      <w:tr w:rsidR="0070338C" w:rsidRPr="007C0176" w:rsidTr="007C017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70338C" w:rsidRPr="007C0176" w:rsidRDefault="0070338C" w:rsidP="0070338C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70338C" w:rsidRPr="007C0176" w:rsidRDefault="0070338C" w:rsidP="0070338C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Плановые целевые индикаторы</w:t>
            </w:r>
          </w:p>
        </w:tc>
      </w:tr>
      <w:tr w:rsidR="0070338C" w:rsidRPr="007C0176" w:rsidTr="007C017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70338C" w:rsidRPr="007C0176" w:rsidRDefault="0070338C" w:rsidP="0070338C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70338C" w:rsidRPr="007C0176" w:rsidTr="007C017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70338C" w:rsidRPr="007C0176" w:rsidRDefault="0070338C" w:rsidP="0070338C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70338C" w:rsidRPr="007C0176" w:rsidRDefault="0070338C" w:rsidP="0070338C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70338C" w:rsidRPr="007C0176" w:rsidTr="007C017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70338C" w:rsidRPr="007C0176" w:rsidRDefault="0070338C" w:rsidP="0070338C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Показатель эффективности</w:t>
            </w:r>
          </w:p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реализации муниципальной Программы (О)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ДЦИ (Оценка достижения плановых целевых индикаторов)</w:t>
            </w:r>
          </w:p>
        </w:tc>
      </w:tr>
      <w:tr w:rsidR="0070338C" w:rsidRPr="007C0176" w:rsidTr="007C017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70338C" w:rsidRPr="007C0176" w:rsidRDefault="0070338C" w:rsidP="0070338C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70338C" w:rsidRPr="007C0176" w:rsidRDefault="0070338C" w:rsidP="0070338C">
            <w:pPr>
              <w:rPr>
                <w:color w:val="2C2D2E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70338C" w:rsidRPr="0070338C" w:rsidRDefault="007C0176" w:rsidP="0070338C">
      <w:pPr>
        <w:shd w:val="clear" w:color="auto" w:fill="FFFFFF"/>
        <w:ind w:firstLine="709"/>
        <w:jc w:val="both"/>
        <w:rPr>
          <w:color w:val="2C2D2E"/>
        </w:rPr>
      </w:pPr>
      <w:r>
        <w:rPr>
          <w:color w:val="000000"/>
        </w:rPr>
        <w:t>18. </w:t>
      </w:r>
      <w:r w:rsidR="0070338C" w:rsidRPr="0070338C">
        <w:rPr>
          <w:color w:val="000000"/>
        </w:rPr>
        <w:t xml:space="preserve">При наличии в составе муниципальной Программы подпрограмм, сначала оценивается эффективность реализации каждой из Подпрограмм </w:t>
      </w:r>
      <w:r>
        <w:rPr>
          <w:color w:val="000000"/>
        </w:rPr>
        <w:br/>
      </w:r>
      <w:r w:rsidR="0070338C" w:rsidRPr="0070338C">
        <w:rPr>
          <w:color w:val="000000"/>
        </w:rPr>
        <w:t>по формулам, указанным в таблице 1.</w:t>
      </w:r>
    </w:p>
    <w:p w:rsidR="0070338C" w:rsidRPr="0070338C" w:rsidRDefault="0070338C" w:rsidP="0070338C">
      <w:pPr>
        <w:shd w:val="clear" w:color="auto" w:fill="FFFFFF"/>
        <w:ind w:firstLine="709"/>
        <w:jc w:val="both"/>
        <w:rPr>
          <w:color w:val="2C2D2E"/>
        </w:rPr>
      </w:pPr>
      <w:r w:rsidRPr="0070338C">
        <w:rPr>
          <w:color w:val="000000"/>
        </w:rPr>
        <w:t xml:space="preserve">После этого осуществляется оценка эффективности реализации муниципальной Программы в целом, как среднее арифметическое результатов оценки эффективности реализации каждой из подпрограмм, входящих </w:t>
      </w:r>
      <w:r w:rsidR="007C0176">
        <w:rPr>
          <w:color w:val="000000"/>
        </w:rPr>
        <w:br/>
      </w:r>
      <w:r w:rsidRPr="0070338C">
        <w:rPr>
          <w:color w:val="000000"/>
        </w:rPr>
        <w:t>в муниципальную Программу.</w:t>
      </w:r>
    </w:p>
    <w:p w:rsidR="0070338C" w:rsidRPr="0070338C" w:rsidRDefault="007C0176" w:rsidP="0070338C">
      <w:pPr>
        <w:shd w:val="clear" w:color="auto" w:fill="FFFFFF"/>
        <w:ind w:firstLine="709"/>
        <w:jc w:val="both"/>
        <w:rPr>
          <w:color w:val="2C2D2E"/>
        </w:rPr>
      </w:pPr>
      <w:r>
        <w:rPr>
          <w:color w:val="000000"/>
        </w:rPr>
        <w:t>19. </w:t>
      </w:r>
      <w:r w:rsidR="0070338C" w:rsidRPr="0070338C">
        <w:rPr>
          <w:color w:val="000000"/>
        </w:rPr>
        <w:t xml:space="preserve">Эффективность реализации муниципальной Программы </w:t>
      </w:r>
      <w:r>
        <w:rPr>
          <w:color w:val="000000"/>
        </w:rPr>
        <w:br/>
      </w:r>
      <w:r w:rsidR="0070338C" w:rsidRPr="0070338C">
        <w:rPr>
          <w:color w:val="000000"/>
        </w:rPr>
        <w:t>в рассматриваемом периоде определяется по полученным результатам оценки следующим образом:</w:t>
      </w:r>
    </w:p>
    <w:p w:rsidR="0070338C" w:rsidRPr="002C5D29" w:rsidRDefault="0070338C" w:rsidP="007C0176">
      <w:pPr>
        <w:jc w:val="right"/>
        <w:rPr>
          <w:color w:val="000000"/>
        </w:rPr>
      </w:pPr>
      <w:r w:rsidRPr="002C5D29">
        <w:rPr>
          <w:color w:val="000000"/>
        </w:rPr>
        <w:t>Таблица 2</w:t>
      </w:r>
    </w:p>
    <w:tbl>
      <w:tblPr>
        <w:tblW w:w="964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5"/>
        <w:gridCol w:w="7800"/>
      </w:tblGrid>
      <w:tr w:rsidR="0070338C" w:rsidRPr="007C0176" w:rsidTr="007C0176">
        <w:trPr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Значение 0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Эффективность реализации муниципальной Программы</w:t>
            </w:r>
          </w:p>
        </w:tc>
      </w:tr>
      <w:tr w:rsidR="0070338C" w:rsidRPr="007C0176" w:rsidTr="007C0176">
        <w:trPr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более 1,4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очень высокая эффективность реализации</w:t>
            </w:r>
          </w:p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значительно превышает целевое значение</w:t>
            </w:r>
          </w:p>
        </w:tc>
      </w:tr>
      <w:tr w:rsidR="0070338C" w:rsidRPr="007C0176" w:rsidTr="007C0176">
        <w:trPr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lastRenderedPageBreak/>
              <w:t>от 1 до 1,4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высокая эффективность реализации</w:t>
            </w:r>
          </w:p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(повышение целевого значения)</w:t>
            </w:r>
          </w:p>
        </w:tc>
      </w:tr>
      <w:tr w:rsidR="0070338C" w:rsidRPr="007C0176" w:rsidTr="007C0176">
        <w:trPr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от 0,5 до 1,0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низкая эффективность реализации</w:t>
            </w:r>
          </w:p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(не достигнуто целевое значение)</w:t>
            </w:r>
          </w:p>
        </w:tc>
      </w:tr>
      <w:tr w:rsidR="0070338C" w:rsidRPr="007C0176" w:rsidTr="007C0176">
        <w:trPr>
          <w:trHeight w:val="518"/>
          <w:jc w:val="center"/>
        </w:trPr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менее 0,5</w:t>
            </w:r>
          </w:p>
        </w:tc>
        <w:tc>
          <w:tcPr>
            <w:tcW w:w="7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крайне низкая эффективность реализации</w:t>
            </w:r>
          </w:p>
          <w:p w:rsidR="0070338C" w:rsidRPr="007C0176" w:rsidRDefault="0070338C" w:rsidP="0070338C">
            <w:pPr>
              <w:jc w:val="center"/>
              <w:rPr>
                <w:color w:val="2C2D2E"/>
                <w:sz w:val="24"/>
                <w:szCs w:val="24"/>
              </w:rPr>
            </w:pPr>
            <w:r w:rsidRPr="007C0176">
              <w:rPr>
                <w:color w:val="000000"/>
                <w:sz w:val="24"/>
                <w:szCs w:val="24"/>
              </w:rPr>
              <w:t> (целевое значение исполнено менее, чем на половину)</w:t>
            </w:r>
          </w:p>
        </w:tc>
      </w:tr>
    </w:tbl>
    <w:p w:rsidR="0070338C" w:rsidRPr="002C5D29" w:rsidRDefault="007C0176" w:rsidP="007C0176">
      <w:pPr>
        <w:ind w:firstLine="708"/>
        <w:jc w:val="both"/>
      </w:pPr>
      <w:r>
        <w:t>20. </w:t>
      </w:r>
      <w:r w:rsidR="0070338C" w:rsidRPr="002C5D29">
        <w:t>Оценка эффективности реализации муниципальных программ будет тем выше, чем выше уровень достижения целевых индикаторов и меньше уровень использования средств бюджета.</w:t>
      </w:r>
    </w:p>
    <w:sectPr w:rsidR="0070338C" w:rsidRPr="002C5D29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865" w:rsidRDefault="006B3865">
      <w:r>
        <w:separator/>
      </w:r>
    </w:p>
  </w:endnote>
  <w:endnote w:type="continuationSeparator" w:id="1">
    <w:p w:rsidR="006B3865" w:rsidRDefault="006B3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0AC" w:rsidRPr="00FF7009" w:rsidRDefault="006710A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Вр-472037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0AC" w:rsidRPr="00C9340B" w:rsidRDefault="006710A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Вр-472037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865" w:rsidRDefault="006B3865">
      <w:r>
        <w:separator/>
      </w:r>
    </w:p>
  </w:footnote>
  <w:footnote w:type="continuationSeparator" w:id="1">
    <w:p w:rsidR="006B3865" w:rsidRDefault="006B3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0AC" w:rsidRPr="00FF7009" w:rsidRDefault="005970EE" w:rsidP="00FF7009">
    <w:pPr>
      <w:pStyle w:val="a5"/>
      <w:jc w:val="center"/>
      <w:rPr>
        <w:lang w:val="en-US"/>
      </w:rPr>
    </w:pPr>
    <w:r>
      <w:fldChar w:fldCharType="begin"/>
    </w:r>
    <w:r w:rsidR="006710AC">
      <w:instrText xml:space="preserve"> PAGE   \* MERGEFORMAT </w:instrText>
    </w:r>
    <w:r>
      <w:fldChar w:fldCharType="separate"/>
    </w:r>
    <w:r w:rsidR="002C0D78">
      <w:rPr>
        <w:noProof/>
      </w:rPr>
      <w:t>19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0AC" w:rsidRPr="00E045E8" w:rsidRDefault="006710A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A78B2"/>
    <w:multiLevelType w:val="hybridMultilevel"/>
    <w:tmpl w:val="DBEEB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73225F"/>
    <w:multiLevelType w:val="hybridMultilevel"/>
    <w:tmpl w:val="78C48D92"/>
    <w:lvl w:ilvl="0" w:tplc="925C7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2C7E4D88">
      <w:numFmt w:val="none"/>
      <w:lvlText w:val=""/>
      <w:lvlJc w:val="left"/>
      <w:pPr>
        <w:tabs>
          <w:tab w:val="num" w:pos="360"/>
        </w:tabs>
      </w:pPr>
    </w:lvl>
    <w:lvl w:ilvl="2" w:tplc="AB72E9F6">
      <w:numFmt w:val="none"/>
      <w:lvlText w:val=""/>
      <w:lvlJc w:val="left"/>
      <w:pPr>
        <w:tabs>
          <w:tab w:val="num" w:pos="360"/>
        </w:tabs>
      </w:pPr>
    </w:lvl>
    <w:lvl w:ilvl="3" w:tplc="3634E1F0">
      <w:numFmt w:val="none"/>
      <w:lvlText w:val=""/>
      <w:lvlJc w:val="left"/>
      <w:pPr>
        <w:tabs>
          <w:tab w:val="num" w:pos="360"/>
        </w:tabs>
      </w:pPr>
    </w:lvl>
    <w:lvl w:ilvl="4" w:tplc="7562D466">
      <w:numFmt w:val="none"/>
      <w:lvlText w:val=""/>
      <w:lvlJc w:val="left"/>
      <w:pPr>
        <w:tabs>
          <w:tab w:val="num" w:pos="360"/>
        </w:tabs>
      </w:pPr>
    </w:lvl>
    <w:lvl w:ilvl="5" w:tplc="DB62E23C">
      <w:numFmt w:val="none"/>
      <w:lvlText w:val=""/>
      <w:lvlJc w:val="left"/>
      <w:pPr>
        <w:tabs>
          <w:tab w:val="num" w:pos="360"/>
        </w:tabs>
      </w:pPr>
    </w:lvl>
    <w:lvl w:ilvl="6" w:tplc="C94E68B0">
      <w:numFmt w:val="none"/>
      <w:lvlText w:val=""/>
      <w:lvlJc w:val="left"/>
      <w:pPr>
        <w:tabs>
          <w:tab w:val="num" w:pos="360"/>
        </w:tabs>
      </w:pPr>
    </w:lvl>
    <w:lvl w:ilvl="7" w:tplc="958A750A">
      <w:numFmt w:val="none"/>
      <w:lvlText w:val=""/>
      <w:lvlJc w:val="left"/>
      <w:pPr>
        <w:tabs>
          <w:tab w:val="num" w:pos="360"/>
        </w:tabs>
      </w:pPr>
    </w:lvl>
    <w:lvl w:ilvl="8" w:tplc="5D3E987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8FF56DE"/>
    <w:multiLevelType w:val="hybridMultilevel"/>
    <w:tmpl w:val="706409C6"/>
    <w:lvl w:ilvl="0" w:tplc="7E389D8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19F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0D78"/>
    <w:rsid w:val="002C5D29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7FE0"/>
    <w:rsid w:val="004B0CE3"/>
    <w:rsid w:val="004B22EE"/>
    <w:rsid w:val="004B7759"/>
    <w:rsid w:val="004C09B4"/>
    <w:rsid w:val="004C310F"/>
    <w:rsid w:val="00506A57"/>
    <w:rsid w:val="00513E4F"/>
    <w:rsid w:val="0052371C"/>
    <w:rsid w:val="00527A5C"/>
    <w:rsid w:val="00562567"/>
    <w:rsid w:val="0056766F"/>
    <w:rsid w:val="0057186F"/>
    <w:rsid w:val="005837DA"/>
    <w:rsid w:val="00587709"/>
    <w:rsid w:val="005970EE"/>
    <w:rsid w:val="005B772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0AC"/>
    <w:rsid w:val="00671F24"/>
    <w:rsid w:val="006850AD"/>
    <w:rsid w:val="00686C95"/>
    <w:rsid w:val="0069777A"/>
    <w:rsid w:val="006A33E9"/>
    <w:rsid w:val="006B18C3"/>
    <w:rsid w:val="006B3865"/>
    <w:rsid w:val="006C1107"/>
    <w:rsid w:val="006C1537"/>
    <w:rsid w:val="006D1630"/>
    <w:rsid w:val="006D180A"/>
    <w:rsid w:val="006D447B"/>
    <w:rsid w:val="006D5FED"/>
    <w:rsid w:val="006F54F4"/>
    <w:rsid w:val="00702791"/>
    <w:rsid w:val="0070338C"/>
    <w:rsid w:val="00705CC3"/>
    <w:rsid w:val="00717977"/>
    <w:rsid w:val="00721E76"/>
    <w:rsid w:val="007307DD"/>
    <w:rsid w:val="00765B23"/>
    <w:rsid w:val="00772510"/>
    <w:rsid w:val="007856A4"/>
    <w:rsid w:val="00790B33"/>
    <w:rsid w:val="007A5992"/>
    <w:rsid w:val="007A692C"/>
    <w:rsid w:val="007A7C68"/>
    <w:rsid w:val="007B06C8"/>
    <w:rsid w:val="007C0176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7D1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1771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6A0D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2E8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C1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C1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6475</Words>
  <Characters>36908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2026-02-06T09:12:00Z</dcterms:created>
  <dcterms:modified xsi:type="dcterms:W3CDTF">2026-02-06T09:12:00Z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